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B9402B" w14:textId="049FDC79" w:rsidR="00D347B1" w:rsidRPr="00C16DEB" w:rsidRDefault="00D347B1" w:rsidP="00CF5DA0">
      <w:pPr>
        <w:pStyle w:val="NoSpacing"/>
        <w:jc w:val="center"/>
        <w:rPr>
          <w:rFonts w:cstheme="minorHAnsi"/>
          <w:b/>
          <w:sz w:val="22"/>
          <w:szCs w:val="22"/>
        </w:rPr>
      </w:pPr>
      <w:r w:rsidRPr="00C16DEB">
        <w:rPr>
          <w:rFonts w:cstheme="minorHAnsi"/>
          <w:b/>
          <w:sz w:val="22"/>
          <w:szCs w:val="22"/>
        </w:rPr>
        <w:t>The Andrew W. Mellon Foundation</w:t>
      </w:r>
      <w:r w:rsidR="004E7883" w:rsidRPr="00C16DEB">
        <w:rPr>
          <w:rFonts w:cstheme="minorHAnsi"/>
          <w:b/>
          <w:sz w:val="22"/>
          <w:szCs w:val="22"/>
        </w:rPr>
        <w:t xml:space="preserve"> Conservation Fellow</w:t>
      </w:r>
    </w:p>
    <w:p w14:paraId="5DFC0DD1" w14:textId="75F44FF5" w:rsidR="004E7883" w:rsidRPr="00C16DEB" w:rsidRDefault="00D347B1" w:rsidP="00CF5DA0">
      <w:pPr>
        <w:pStyle w:val="NoSpacing"/>
        <w:jc w:val="center"/>
        <w:rPr>
          <w:rFonts w:cstheme="minorHAnsi"/>
          <w:b/>
          <w:sz w:val="22"/>
          <w:szCs w:val="22"/>
        </w:rPr>
      </w:pPr>
      <w:r w:rsidRPr="00C16DEB">
        <w:rPr>
          <w:rFonts w:cstheme="minorHAnsi"/>
          <w:b/>
          <w:sz w:val="22"/>
          <w:szCs w:val="22"/>
        </w:rPr>
        <w:t>Chrysler Museum of Art and the Hampton University Museum</w:t>
      </w:r>
    </w:p>
    <w:p w14:paraId="31F7E670" w14:textId="1471B2A5" w:rsidR="00C36210" w:rsidRPr="00C16DEB" w:rsidRDefault="005633BE" w:rsidP="005633BE">
      <w:pPr>
        <w:pStyle w:val="NormalWeb"/>
        <w:shd w:val="clear" w:color="auto" w:fill="FFFFFF"/>
        <w:rPr>
          <w:rFonts w:asciiTheme="minorHAnsi" w:hAnsiTheme="minorHAnsi" w:cstheme="minorHAnsi"/>
          <w:sz w:val="22"/>
          <w:szCs w:val="22"/>
        </w:rPr>
      </w:pPr>
      <w:r w:rsidRPr="00C16DEB">
        <w:rPr>
          <w:rFonts w:asciiTheme="minorHAnsi" w:hAnsiTheme="minorHAnsi" w:cstheme="minorHAnsi"/>
          <w:sz w:val="22"/>
          <w:szCs w:val="22"/>
        </w:rPr>
        <w:t xml:space="preserve">The Chrysler Museum of Art (CMA) and </w:t>
      </w:r>
      <w:r w:rsidR="00C36210" w:rsidRPr="00C16DEB">
        <w:rPr>
          <w:rFonts w:asciiTheme="minorHAnsi" w:hAnsiTheme="minorHAnsi" w:cstheme="minorHAnsi"/>
          <w:sz w:val="22"/>
          <w:szCs w:val="22"/>
        </w:rPr>
        <w:t xml:space="preserve">the </w:t>
      </w:r>
      <w:r w:rsidRPr="00C16DEB">
        <w:rPr>
          <w:rFonts w:asciiTheme="minorHAnsi" w:hAnsiTheme="minorHAnsi" w:cstheme="minorHAnsi"/>
          <w:sz w:val="22"/>
          <w:szCs w:val="22"/>
        </w:rPr>
        <w:t>Hampton Univers</w:t>
      </w:r>
      <w:r w:rsidR="00C16DEB">
        <w:rPr>
          <w:rFonts w:asciiTheme="minorHAnsi" w:hAnsiTheme="minorHAnsi" w:cstheme="minorHAnsi"/>
          <w:sz w:val="22"/>
          <w:szCs w:val="22"/>
        </w:rPr>
        <w:t xml:space="preserve">ity Museum (HUM) are pleased to </w:t>
      </w:r>
      <w:r w:rsidRPr="00C16DEB">
        <w:rPr>
          <w:rFonts w:asciiTheme="minorHAnsi" w:hAnsiTheme="minorHAnsi" w:cstheme="minorHAnsi"/>
          <w:sz w:val="22"/>
          <w:szCs w:val="22"/>
        </w:rPr>
        <w:t xml:space="preserve">announce a </w:t>
      </w:r>
      <w:r w:rsidR="00B12D08" w:rsidRPr="00C16DEB">
        <w:rPr>
          <w:rFonts w:asciiTheme="minorHAnsi" w:hAnsiTheme="minorHAnsi" w:cstheme="minorHAnsi"/>
          <w:sz w:val="22"/>
          <w:szCs w:val="22"/>
        </w:rPr>
        <w:t xml:space="preserve">joint </w:t>
      </w:r>
      <w:r w:rsidRPr="00C16DEB">
        <w:rPr>
          <w:rFonts w:asciiTheme="minorHAnsi" w:hAnsiTheme="minorHAnsi" w:cstheme="minorHAnsi"/>
          <w:sz w:val="22"/>
          <w:szCs w:val="22"/>
        </w:rPr>
        <w:t xml:space="preserve">graduate </w:t>
      </w:r>
      <w:r w:rsidR="00B227DC" w:rsidRPr="00C16DEB">
        <w:rPr>
          <w:rFonts w:asciiTheme="minorHAnsi" w:hAnsiTheme="minorHAnsi" w:cstheme="minorHAnsi"/>
          <w:sz w:val="22"/>
          <w:szCs w:val="22"/>
        </w:rPr>
        <w:t>c</w:t>
      </w:r>
      <w:r w:rsidR="002D71F9" w:rsidRPr="00C16DEB">
        <w:rPr>
          <w:rFonts w:asciiTheme="minorHAnsi" w:hAnsiTheme="minorHAnsi" w:cstheme="minorHAnsi"/>
          <w:sz w:val="22"/>
          <w:szCs w:val="22"/>
        </w:rPr>
        <w:t xml:space="preserve">onservation </w:t>
      </w:r>
      <w:r w:rsidRPr="00C16DEB">
        <w:rPr>
          <w:rFonts w:asciiTheme="minorHAnsi" w:hAnsiTheme="minorHAnsi" w:cstheme="minorHAnsi"/>
          <w:sz w:val="22"/>
          <w:szCs w:val="22"/>
        </w:rPr>
        <w:t xml:space="preserve">fellowship, funded by the Andrew W. Mellon Foundation, </w:t>
      </w:r>
      <w:r w:rsidR="00B12D08" w:rsidRPr="00C16DEB">
        <w:rPr>
          <w:rFonts w:asciiTheme="minorHAnsi" w:hAnsiTheme="minorHAnsi" w:cstheme="minorHAnsi"/>
          <w:sz w:val="22"/>
          <w:szCs w:val="22"/>
        </w:rPr>
        <w:t xml:space="preserve">focused on </w:t>
      </w:r>
      <w:r w:rsidR="001E5FDD" w:rsidRPr="00C16DEB">
        <w:rPr>
          <w:rFonts w:asciiTheme="minorHAnsi" w:hAnsiTheme="minorHAnsi" w:cstheme="minorHAnsi"/>
          <w:sz w:val="22"/>
          <w:szCs w:val="22"/>
        </w:rPr>
        <w:t xml:space="preserve">modern </w:t>
      </w:r>
      <w:r w:rsidR="00B12D08" w:rsidRPr="00C16DEB">
        <w:rPr>
          <w:rFonts w:asciiTheme="minorHAnsi" w:hAnsiTheme="minorHAnsi" w:cstheme="minorHAnsi"/>
          <w:sz w:val="22"/>
          <w:szCs w:val="22"/>
        </w:rPr>
        <w:t>African</w:t>
      </w:r>
      <w:r w:rsidR="001E5FDD" w:rsidRPr="00C16DEB">
        <w:rPr>
          <w:rFonts w:asciiTheme="minorHAnsi" w:hAnsiTheme="minorHAnsi" w:cstheme="minorHAnsi"/>
          <w:sz w:val="22"/>
          <w:szCs w:val="22"/>
        </w:rPr>
        <w:t xml:space="preserve"> painting</w:t>
      </w:r>
      <w:r w:rsidRPr="00C16DEB">
        <w:rPr>
          <w:rFonts w:asciiTheme="minorHAnsi" w:hAnsiTheme="minorHAnsi" w:cstheme="minorHAnsi"/>
          <w:sz w:val="22"/>
          <w:szCs w:val="22"/>
        </w:rPr>
        <w:t xml:space="preserve">. This </w:t>
      </w:r>
      <w:r w:rsidR="00281B8E" w:rsidRPr="00C16DEB">
        <w:rPr>
          <w:rFonts w:asciiTheme="minorHAnsi" w:hAnsiTheme="minorHAnsi" w:cstheme="minorHAnsi"/>
          <w:sz w:val="22"/>
          <w:szCs w:val="22"/>
        </w:rPr>
        <w:t>three</w:t>
      </w:r>
      <w:r w:rsidRPr="00C16DEB">
        <w:rPr>
          <w:rFonts w:asciiTheme="minorHAnsi" w:hAnsiTheme="minorHAnsi" w:cstheme="minorHAnsi"/>
          <w:sz w:val="22"/>
          <w:szCs w:val="22"/>
        </w:rPr>
        <w:t>-year pilot fellowship is available to an outstanding recent MA</w:t>
      </w:r>
      <w:r w:rsidR="00281B8E" w:rsidRPr="00C16DEB">
        <w:rPr>
          <w:rFonts w:asciiTheme="minorHAnsi" w:hAnsiTheme="minorHAnsi" w:cstheme="minorHAnsi"/>
          <w:sz w:val="22"/>
          <w:szCs w:val="22"/>
        </w:rPr>
        <w:t xml:space="preserve"> or MS</w:t>
      </w:r>
      <w:r w:rsidRPr="00C16DEB">
        <w:rPr>
          <w:rFonts w:asciiTheme="minorHAnsi" w:hAnsiTheme="minorHAnsi" w:cstheme="minorHAnsi"/>
          <w:sz w:val="22"/>
          <w:szCs w:val="22"/>
        </w:rPr>
        <w:t xml:space="preserve"> </w:t>
      </w:r>
      <w:r w:rsidR="00281B8E" w:rsidRPr="00C16DEB">
        <w:rPr>
          <w:rFonts w:asciiTheme="minorHAnsi" w:hAnsiTheme="minorHAnsi" w:cstheme="minorHAnsi"/>
          <w:sz w:val="22"/>
          <w:szCs w:val="22"/>
        </w:rPr>
        <w:t xml:space="preserve">graduate </w:t>
      </w:r>
      <w:r w:rsidRPr="00C16DEB">
        <w:rPr>
          <w:rFonts w:asciiTheme="minorHAnsi" w:hAnsiTheme="minorHAnsi" w:cstheme="minorHAnsi"/>
          <w:sz w:val="22"/>
          <w:szCs w:val="22"/>
        </w:rPr>
        <w:t xml:space="preserve">specializing in </w:t>
      </w:r>
      <w:r w:rsidR="001143CA" w:rsidRPr="00C16DEB">
        <w:rPr>
          <w:rFonts w:asciiTheme="minorHAnsi" w:hAnsiTheme="minorHAnsi" w:cstheme="minorHAnsi"/>
          <w:sz w:val="22"/>
          <w:szCs w:val="22"/>
        </w:rPr>
        <w:t>paintings</w:t>
      </w:r>
      <w:r w:rsidRPr="00C16DEB">
        <w:rPr>
          <w:rFonts w:asciiTheme="minorHAnsi" w:hAnsiTheme="minorHAnsi" w:cstheme="minorHAnsi"/>
          <w:sz w:val="22"/>
          <w:szCs w:val="22"/>
        </w:rPr>
        <w:t xml:space="preserve"> </w:t>
      </w:r>
      <w:r w:rsidR="001143CA" w:rsidRPr="00C16DEB">
        <w:rPr>
          <w:rFonts w:asciiTheme="minorHAnsi" w:hAnsiTheme="minorHAnsi" w:cstheme="minorHAnsi"/>
          <w:sz w:val="22"/>
          <w:szCs w:val="22"/>
        </w:rPr>
        <w:t xml:space="preserve">conservation and </w:t>
      </w:r>
      <w:r w:rsidRPr="00C16DEB">
        <w:rPr>
          <w:rFonts w:asciiTheme="minorHAnsi" w:hAnsiTheme="minorHAnsi" w:cstheme="minorHAnsi"/>
          <w:sz w:val="22"/>
          <w:szCs w:val="22"/>
        </w:rPr>
        <w:t>interested in a museum career. Th</w:t>
      </w:r>
      <w:r w:rsidR="00695922" w:rsidRPr="00C16DEB">
        <w:rPr>
          <w:rFonts w:asciiTheme="minorHAnsi" w:hAnsiTheme="minorHAnsi" w:cstheme="minorHAnsi"/>
          <w:sz w:val="22"/>
          <w:szCs w:val="22"/>
        </w:rPr>
        <w:t>e Conservation Fellowship is an</w:t>
      </w:r>
      <w:r w:rsidRPr="00C16DEB">
        <w:rPr>
          <w:rFonts w:asciiTheme="minorHAnsi" w:hAnsiTheme="minorHAnsi" w:cstheme="minorHAnsi"/>
          <w:sz w:val="22"/>
          <w:szCs w:val="22"/>
        </w:rPr>
        <w:t xml:space="preserve"> opportunity </w:t>
      </w:r>
      <w:r w:rsidR="00C36210" w:rsidRPr="00C16DEB">
        <w:rPr>
          <w:rFonts w:asciiTheme="minorHAnsi" w:hAnsiTheme="minorHAnsi" w:cstheme="minorHAnsi"/>
          <w:sz w:val="22"/>
          <w:szCs w:val="22"/>
        </w:rPr>
        <w:t>to work with two unique collections of African art in two very special museum collections and environments.</w:t>
      </w:r>
    </w:p>
    <w:p w14:paraId="2CF0E73E" w14:textId="77777777" w:rsidR="00C16DEB" w:rsidRPr="00C16DEB" w:rsidRDefault="00C36210" w:rsidP="00C16DEB">
      <w:pPr>
        <w:pStyle w:val="NoSpacing"/>
        <w:rPr>
          <w:b/>
          <w:sz w:val="22"/>
          <w:szCs w:val="22"/>
        </w:rPr>
      </w:pPr>
      <w:r w:rsidRPr="00C16DEB">
        <w:rPr>
          <w:b/>
          <w:sz w:val="22"/>
          <w:szCs w:val="22"/>
        </w:rPr>
        <w:t>Project Background and Goals</w:t>
      </w:r>
      <w:r w:rsidR="00695922" w:rsidRPr="00C16DEB">
        <w:rPr>
          <w:b/>
          <w:sz w:val="22"/>
          <w:szCs w:val="22"/>
        </w:rPr>
        <w:t xml:space="preserve"> </w:t>
      </w:r>
    </w:p>
    <w:p w14:paraId="3431ABF8" w14:textId="08D8D517" w:rsidR="004F124F" w:rsidRDefault="00695922" w:rsidP="00C16DEB">
      <w:pPr>
        <w:pStyle w:val="NoSpacing"/>
        <w:rPr>
          <w:rFonts w:cstheme="minorHAnsi"/>
          <w:sz w:val="22"/>
          <w:szCs w:val="22"/>
        </w:rPr>
      </w:pPr>
      <w:r w:rsidRPr="00C16DEB">
        <w:rPr>
          <w:rFonts w:cstheme="minorHAnsi"/>
          <w:sz w:val="22"/>
          <w:szCs w:val="22"/>
        </w:rPr>
        <w:t>The Fellow’s project will focus on conserving works of art in the HUM’s H</w:t>
      </w:r>
      <w:r w:rsidR="00C16DEB">
        <w:rPr>
          <w:rFonts w:cstheme="minorHAnsi"/>
          <w:sz w:val="22"/>
          <w:szCs w:val="22"/>
        </w:rPr>
        <w:t>armon Foundation Collection</w:t>
      </w:r>
      <w:r w:rsidRPr="00C16DEB">
        <w:rPr>
          <w:rFonts w:cstheme="minorHAnsi"/>
          <w:sz w:val="22"/>
          <w:szCs w:val="22"/>
        </w:rPr>
        <w:t>.  The conservation fellow will be mentored by CMA’s painting conservator</w:t>
      </w:r>
      <w:r w:rsidR="00D5296F" w:rsidRPr="00C16DEB">
        <w:rPr>
          <w:rFonts w:cstheme="minorHAnsi"/>
          <w:sz w:val="22"/>
          <w:szCs w:val="22"/>
        </w:rPr>
        <w:t>,</w:t>
      </w:r>
      <w:r w:rsidRPr="00C16DEB">
        <w:rPr>
          <w:rFonts w:cstheme="minorHAnsi"/>
          <w:sz w:val="22"/>
          <w:szCs w:val="22"/>
        </w:rPr>
        <w:t xml:space="preserve"> Mark Lewis</w:t>
      </w:r>
      <w:r w:rsidR="00D5296F" w:rsidRPr="00C16DEB">
        <w:rPr>
          <w:rFonts w:cstheme="minorHAnsi"/>
          <w:sz w:val="22"/>
          <w:szCs w:val="22"/>
        </w:rPr>
        <w:t>,</w:t>
      </w:r>
      <w:r w:rsidR="00C16DEB">
        <w:rPr>
          <w:rFonts w:cstheme="minorHAnsi"/>
          <w:sz w:val="22"/>
          <w:szCs w:val="22"/>
        </w:rPr>
        <w:t xml:space="preserve"> for the three-</w:t>
      </w:r>
      <w:r w:rsidRPr="00C16DEB">
        <w:rPr>
          <w:rFonts w:cstheme="minorHAnsi"/>
          <w:sz w:val="22"/>
          <w:szCs w:val="22"/>
        </w:rPr>
        <w:t>year period</w:t>
      </w:r>
      <w:r w:rsidR="00915C4A">
        <w:rPr>
          <w:rFonts w:cstheme="minorHAnsi"/>
          <w:sz w:val="22"/>
          <w:szCs w:val="22"/>
        </w:rPr>
        <w:t xml:space="preserve"> and will be supervised by </w:t>
      </w:r>
      <w:r w:rsidR="00915C4A" w:rsidRPr="003A5B28">
        <w:rPr>
          <w:rFonts w:cstheme="minorHAnsi"/>
          <w:sz w:val="22"/>
          <w:szCs w:val="22"/>
        </w:rPr>
        <w:t>Dr. Kimberli Gant, (CMA) and Dr. Vanessa Thaxton-Ward (HUM)</w:t>
      </w:r>
      <w:r w:rsidRPr="00C16DEB">
        <w:rPr>
          <w:rFonts w:cstheme="minorHAnsi"/>
          <w:sz w:val="22"/>
          <w:szCs w:val="22"/>
        </w:rPr>
        <w:t>. The Fellow will be based at the Chrysler Museum of Art and will make regular visits to the Hampton University Museum.</w:t>
      </w:r>
      <w:r w:rsidR="00D347B1" w:rsidRPr="00C16DEB">
        <w:rPr>
          <w:rFonts w:cstheme="minorHAnsi"/>
          <w:sz w:val="22"/>
          <w:szCs w:val="22"/>
        </w:rPr>
        <w:t xml:space="preserve"> </w:t>
      </w:r>
    </w:p>
    <w:p w14:paraId="40C6618D" w14:textId="77777777" w:rsidR="00C16DEB" w:rsidRPr="00C16DEB" w:rsidRDefault="00C16DEB" w:rsidP="00C16DEB">
      <w:pPr>
        <w:pStyle w:val="NoSpacing"/>
        <w:rPr>
          <w:sz w:val="22"/>
          <w:szCs w:val="22"/>
        </w:rPr>
      </w:pPr>
    </w:p>
    <w:p w14:paraId="62527596" w14:textId="77777777" w:rsidR="00915C4A" w:rsidRDefault="00695922" w:rsidP="00915C4A">
      <w:pPr>
        <w:pStyle w:val="NoSpacing"/>
        <w:rPr>
          <w:b/>
          <w:sz w:val="22"/>
          <w:szCs w:val="22"/>
        </w:rPr>
      </w:pPr>
      <w:r w:rsidRPr="00C16DEB">
        <w:rPr>
          <w:b/>
          <w:sz w:val="22"/>
          <w:szCs w:val="22"/>
        </w:rPr>
        <w:t>Essent</w:t>
      </w:r>
      <w:r w:rsidR="00C16DEB" w:rsidRPr="00C16DEB">
        <w:rPr>
          <w:b/>
          <w:sz w:val="22"/>
          <w:szCs w:val="22"/>
        </w:rPr>
        <w:t>ial Duties and Responsibilities</w:t>
      </w:r>
    </w:p>
    <w:p w14:paraId="26D0F816" w14:textId="1075D75C" w:rsidR="00915C4A" w:rsidRPr="00915C4A" w:rsidRDefault="00915C4A" w:rsidP="00915C4A">
      <w:pPr>
        <w:pStyle w:val="NoSpacing"/>
        <w:numPr>
          <w:ilvl w:val="0"/>
          <w:numId w:val="2"/>
        </w:numPr>
        <w:rPr>
          <w:b/>
          <w:sz w:val="22"/>
          <w:szCs w:val="22"/>
        </w:rPr>
      </w:pPr>
      <w:r w:rsidRPr="00C16DEB">
        <w:rPr>
          <w:rFonts w:cstheme="minorHAnsi"/>
          <w:sz w:val="22"/>
          <w:szCs w:val="22"/>
        </w:rPr>
        <w:t>Support the program manager</w:t>
      </w:r>
      <w:r>
        <w:rPr>
          <w:rFonts w:cstheme="minorHAnsi"/>
          <w:sz w:val="22"/>
          <w:szCs w:val="22"/>
        </w:rPr>
        <w:t>s in the execution of the three-</w:t>
      </w:r>
      <w:r w:rsidRPr="00C16DEB">
        <w:rPr>
          <w:rFonts w:cstheme="minorHAnsi"/>
          <w:sz w:val="22"/>
          <w:szCs w:val="22"/>
        </w:rPr>
        <w:t>year pilot project’s mission as well as the mission of both institutions</w:t>
      </w:r>
    </w:p>
    <w:p w14:paraId="39861B92" w14:textId="7EC15CFD" w:rsidR="0016257D" w:rsidRPr="00C16DEB" w:rsidRDefault="0016257D" w:rsidP="00C16DEB">
      <w:pPr>
        <w:pStyle w:val="NoSpacing"/>
        <w:numPr>
          <w:ilvl w:val="0"/>
          <w:numId w:val="2"/>
        </w:numPr>
        <w:rPr>
          <w:sz w:val="22"/>
          <w:szCs w:val="22"/>
        </w:rPr>
      </w:pPr>
      <w:r w:rsidRPr="00C16DEB">
        <w:rPr>
          <w:rFonts w:cstheme="minorHAnsi"/>
          <w:sz w:val="22"/>
          <w:szCs w:val="22"/>
        </w:rPr>
        <w:t>Work in two different museum settings in a professional manner</w:t>
      </w:r>
    </w:p>
    <w:p w14:paraId="337B45A8" w14:textId="110331CB" w:rsidR="00695922" w:rsidRPr="00C16DEB" w:rsidRDefault="00D5296F" w:rsidP="00695922">
      <w:pPr>
        <w:pStyle w:val="NormalWeb"/>
        <w:numPr>
          <w:ilvl w:val="0"/>
          <w:numId w:val="2"/>
        </w:numPr>
        <w:shd w:val="clear" w:color="auto" w:fill="FFFFFF"/>
        <w:rPr>
          <w:rFonts w:asciiTheme="minorHAnsi" w:hAnsiTheme="minorHAnsi" w:cstheme="minorHAnsi"/>
          <w:sz w:val="22"/>
          <w:szCs w:val="22"/>
        </w:rPr>
      </w:pPr>
      <w:r w:rsidRPr="00C16DEB">
        <w:rPr>
          <w:rFonts w:asciiTheme="minorHAnsi" w:hAnsiTheme="minorHAnsi" w:cstheme="minorHAnsi"/>
          <w:sz w:val="22"/>
          <w:szCs w:val="22"/>
        </w:rPr>
        <w:t xml:space="preserve">Identify 20 – 30 works that will need conservation </w:t>
      </w:r>
      <w:r w:rsidR="00695922" w:rsidRPr="00C16DEB">
        <w:rPr>
          <w:rFonts w:asciiTheme="minorHAnsi" w:hAnsiTheme="minorHAnsi" w:cstheme="minorHAnsi"/>
          <w:sz w:val="22"/>
          <w:szCs w:val="22"/>
        </w:rPr>
        <w:t>in HUM's Harmon collection in consultation with the curatorial fellow</w:t>
      </w:r>
      <w:r w:rsidRPr="00C16DEB">
        <w:rPr>
          <w:rFonts w:asciiTheme="minorHAnsi" w:hAnsiTheme="minorHAnsi" w:cstheme="minorHAnsi"/>
          <w:sz w:val="22"/>
          <w:szCs w:val="22"/>
        </w:rPr>
        <w:t xml:space="preserve"> and Mark Lewis</w:t>
      </w:r>
    </w:p>
    <w:p w14:paraId="1D319540" w14:textId="67D05706" w:rsidR="00D5296F" w:rsidRPr="00915C4A" w:rsidRDefault="00D5296F" w:rsidP="00915C4A">
      <w:pPr>
        <w:pStyle w:val="NormalWeb"/>
        <w:numPr>
          <w:ilvl w:val="0"/>
          <w:numId w:val="2"/>
        </w:numPr>
        <w:shd w:val="clear" w:color="auto" w:fill="FFFFFF"/>
        <w:rPr>
          <w:rFonts w:asciiTheme="minorHAnsi" w:hAnsiTheme="minorHAnsi" w:cstheme="minorHAnsi"/>
          <w:sz w:val="22"/>
          <w:szCs w:val="22"/>
        </w:rPr>
      </w:pPr>
      <w:r w:rsidRPr="00C16DEB">
        <w:rPr>
          <w:rFonts w:asciiTheme="minorHAnsi" w:hAnsiTheme="minorHAnsi" w:cstheme="minorHAnsi"/>
          <w:sz w:val="22"/>
          <w:szCs w:val="22"/>
        </w:rPr>
        <w:t>D</w:t>
      </w:r>
      <w:r w:rsidR="00695922" w:rsidRPr="00C16DEB">
        <w:rPr>
          <w:rFonts w:asciiTheme="minorHAnsi" w:hAnsiTheme="minorHAnsi" w:cstheme="minorHAnsi"/>
          <w:sz w:val="22"/>
          <w:szCs w:val="22"/>
        </w:rPr>
        <w:t xml:space="preserve">evelop a conservation </w:t>
      </w:r>
      <w:r w:rsidR="00C16DEB">
        <w:rPr>
          <w:rFonts w:asciiTheme="minorHAnsi" w:hAnsiTheme="minorHAnsi" w:cstheme="minorHAnsi"/>
          <w:sz w:val="22"/>
          <w:szCs w:val="22"/>
        </w:rPr>
        <w:t xml:space="preserve">treatment </w:t>
      </w:r>
      <w:r w:rsidR="00695922" w:rsidRPr="00C16DEB">
        <w:rPr>
          <w:rFonts w:asciiTheme="minorHAnsi" w:hAnsiTheme="minorHAnsi" w:cstheme="minorHAnsi"/>
          <w:sz w:val="22"/>
          <w:szCs w:val="22"/>
        </w:rPr>
        <w:t>plan for these objects</w:t>
      </w:r>
      <w:r w:rsidR="00915C4A">
        <w:rPr>
          <w:rFonts w:asciiTheme="minorHAnsi" w:hAnsiTheme="minorHAnsi" w:cstheme="minorHAnsi"/>
          <w:sz w:val="22"/>
          <w:szCs w:val="22"/>
        </w:rPr>
        <w:t xml:space="preserve"> and c</w:t>
      </w:r>
      <w:r w:rsidR="00695922" w:rsidRPr="00915C4A">
        <w:rPr>
          <w:rFonts w:asciiTheme="minorHAnsi" w:hAnsiTheme="minorHAnsi" w:cstheme="minorHAnsi"/>
          <w:sz w:val="22"/>
          <w:szCs w:val="22"/>
        </w:rPr>
        <w:t xml:space="preserve">onduct treatments in </w:t>
      </w:r>
      <w:r w:rsidR="00C16DEB" w:rsidRPr="00915C4A">
        <w:rPr>
          <w:rFonts w:asciiTheme="minorHAnsi" w:hAnsiTheme="minorHAnsi" w:cstheme="minorHAnsi"/>
          <w:sz w:val="22"/>
          <w:szCs w:val="22"/>
        </w:rPr>
        <w:t>CMA's</w:t>
      </w:r>
      <w:r w:rsidR="00695922" w:rsidRPr="00915C4A">
        <w:rPr>
          <w:rFonts w:asciiTheme="minorHAnsi" w:hAnsiTheme="minorHAnsi" w:cstheme="minorHAnsi"/>
          <w:sz w:val="22"/>
          <w:szCs w:val="22"/>
        </w:rPr>
        <w:t xml:space="preserve"> well equipped conservation lab</w:t>
      </w:r>
    </w:p>
    <w:p w14:paraId="03D5D750" w14:textId="58FF011D" w:rsidR="00695922" w:rsidRPr="00C16DEB" w:rsidRDefault="00C16DEB" w:rsidP="00695922">
      <w:pPr>
        <w:pStyle w:val="NormalWeb"/>
        <w:numPr>
          <w:ilvl w:val="0"/>
          <w:numId w:val="2"/>
        </w:numPr>
        <w:shd w:val="clear" w:color="auto" w:fill="FFFFFF"/>
        <w:rPr>
          <w:rFonts w:asciiTheme="minorHAnsi" w:hAnsiTheme="minorHAnsi" w:cstheme="minorHAnsi"/>
          <w:sz w:val="22"/>
          <w:szCs w:val="22"/>
        </w:rPr>
      </w:pPr>
      <w:r w:rsidRPr="00C16DEB">
        <w:rPr>
          <w:rFonts w:asciiTheme="minorHAnsi" w:hAnsiTheme="minorHAnsi" w:cstheme="minorHAnsi"/>
          <w:sz w:val="22"/>
          <w:szCs w:val="22"/>
        </w:rPr>
        <w:t>D</w:t>
      </w:r>
      <w:r w:rsidR="00695922" w:rsidRPr="00C16DEB">
        <w:rPr>
          <w:rFonts w:asciiTheme="minorHAnsi" w:hAnsiTheme="minorHAnsi" w:cstheme="minorHAnsi"/>
          <w:sz w:val="22"/>
          <w:szCs w:val="22"/>
        </w:rPr>
        <w:t xml:space="preserve">ocument treatments through </w:t>
      </w:r>
      <w:r w:rsidR="00915C4A">
        <w:rPr>
          <w:rFonts w:asciiTheme="minorHAnsi" w:hAnsiTheme="minorHAnsi" w:cstheme="minorHAnsi"/>
          <w:sz w:val="22"/>
          <w:szCs w:val="22"/>
        </w:rPr>
        <w:t xml:space="preserve">written reports, </w:t>
      </w:r>
      <w:r w:rsidR="00695922" w:rsidRPr="00C16DEB">
        <w:rPr>
          <w:rFonts w:asciiTheme="minorHAnsi" w:hAnsiTheme="minorHAnsi" w:cstheme="minorHAnsi"/>
          <w:sz w:val="22"/>
          <w:szCs w:val="22"/>
        </w:rPr>
        <w:t xml:space="preserve">photography and videography </w:t>
      </w:r>
    </w:p>
    <w:p w14:paraId="0F4704D4" w14:textId="77777777" w:rsidR="00CF5DA0" w:rsidRDefault="00C16DEB" w:rsidP="00915C4A">
      <w:pPr>
        <w:pStyle w:val="NormalWeb"/>
        <w:numPr>
          <w:ilvl w:val="0"/>
          <w:numId w:val="2"/>
        </w:numPr>
        <w:shd w:val="clear" w:color="auto" w:fill="FFFFFF"/>
        <w:rPr>
          <w:rFonts w:asciiTheme="minorHAnsi" w:hAnsiTheme="minorHAnsi" w:cstheme="minorHAnsi"/>
          <w:sz w:val="22"/>
          <w:szCs w:val="22"/>
        </w:rPr>
      </w:pPr>
      <w:r>
        <w:rPr>
          <w:rFonts w:asciiTheme="minorHAnsi" w:hAnsiTheme="minorHAnsi" w:cstheme="minorHAnsi"/>
          <w:sz w:val="22"/>
          <w:szCs w:val="22"/>
        </w:rPr>
        <w:t xml:space="preserve">Publish </w:t>
      </w:r>
      <w:r w:rsidR="00695922" w:rsidRPr="00C16DEB">
        <w:rPr>
          <w:rFonts w:asciiTheme="minorHAnsi" w:hAnsiTheme="minorHAnsi" w:cstheme="minorHAnsi"/>
          <w:sz w:val="22"/>
          <w:szCs w:val="22"/>
        </w:rPr>
        <w:t>findings</w:t>
      </w:r>
      <w:r>
        <w:rPr>
          <w:rFonts w:asciiTheme="minorHAnsi" w:hAnsiTheme="minorHAnsi" w:cstheme="minorHAnsi"/>
          <w:sz w:val="22"/>
          <w:szCs w:val="22"/>
        </w:rPr>
        <w:t xml:space="preserve"> in HUM’s</w:t>
      </w:r>
      <w:r w:rsidR="0016257D" w:rsidRPr="00C16DEB">
        <w:rPr>
          <w:rFonts w:asciiTheme="minorHAnsi" w:hAnsiTheme="minorHAnsi" w:cstheme="minorHAnsi"/>
          <w:sz w:val="22"/>
          <w:szCs w:val="22"/>
        </w:rPr>
        <w:t xml:space="preserve"> </w:t>
      </w:r>
      <w:r w:rsidR="0016257D" w:rsidRPr="00C16DEB">
        <w:rPr>
          <w:rFonts w:asciiTheme="minorHAnsi" w:hAnsiTheme="minorHAnsi" w:cstheme="minorHAnsi"/>
          <w:i/>
          <w:sz w:val="22"/>
          <w:szCs w:val="22"/>
        </w:rPr>
        <w:t>IRAAA</w:t>
      </w:r>
      <w:r w:rsidR="0016257D" w:rsidRPr="00C16DEB">
        <w:rPr>
          <w:rFonts w:asciiTheme="minorHAnsi" w:hAnsiTheme="minorHAnsi" w:cstheme="minorHAnsi"/>
          <w:sz w:val="22"/>
          <w:szCs w:val="22"/>
        </w:rPr>
        <w:t xml:space="preserve"> </w:t>
      </w:r>
      <w:r>
        <w:rPr>
          <w:rFonts w:asciiTheme="minorHAnsi" w:hAnsiTheme="minorHAnsi" w:cstheme="minorHAnsi"/>
          <w:sz w:val="22"/>
          <w:szCs w:val="22"/>
        </w:rPr>
        <w:t>journal, project website, CMA’S</w:t>
      </w:r>
      <w:r w:rsidR="0016257D" w:rsidRPr="00C16DEB">
        <w:rPr>
          <w:rFonts w:asciiTheme="minorHAnsi" w:hAnsiTheme="minorHAnsi" w:cstheme="minorHAnsi"/>
          <w:sz w:val="22"/>
          <w:szCs w:val="22"/>
        </w:rPr>
        <w:t xml:space="preserve"> </w:t>
      </w:r>
      <w:r>
        <w:rPr>
          <w:rFonts w:asciiTheme="minorHAnsi" w:hAnsiTheme="minorHAnsi" w:cstheme="minorHAnsi"/>
          <w:sz w:val="22"/>
          <w:szCs w:val="22"/>
        </w:rPr>
        <w:t>Member’s M</w:t>
      </w:r>
      <w:r w:rsidR="0016257D" w:rsidRPr="00C16DEB">
        <w:rPr>
          <w:rFonts w:asciiTheme="minorHAnsi" w:hAnsiTheme="minorHAnsi" w:cstheme="minorHAnsi"/>
          <w:sz w:val="22"/>
          <w:szCs w:val="22"/>
        </w:rPr>
        <w:t>agazine</w:t>
      </w:r>
      <w:r>
        <w:rPr>
          <w:rFonts w:asciiTheme="minorHAnsi" w:hAnsiTheme="minorHAnsi" w:cstheme="minorHAnsi"/>
          <w:sz w:val="22"/>
          <w:szCs w:val="22"/>
        </w:rPr>
        <w:t>, and curatorial fellow’s exhibition catalogue</w:t>
      </w:r>
      <w:r w:rsidR="00915C4A" w:rsidRPr="00915C4A">
        <w:rPr>
          <w:rFonts w:asciiTheme="minorHAnsi" w:hAnsiTheme="minorHAnsi" w:cstheme="minorHAnsi"/>
          <w:sz w:val="22"/>
          <w:szCs w:val="22"/>
        </w:rPr>
        <w:t xml:space="preserve"> </w:t>
      </w:r>
    </w:p>
    <w:p w14:paraId="5041490C" w14:textId="3290E8BF" w:rsidR="00915C4A" w:rsidRDefault="00915C4A" w:rsidP="00915C4A">
      <w:pPr>
        <w:pStyle w:val="NormalWeb"/>
        <w:numPr>
          <w:ilvl w:val="0"/>
          <w:numId w:val="2"/>
        </w:numPr>
        <w:shd w:val="clear" w:color="auto" w:fill="FFFFFF"/>
        <w:rPr>
          <w:rFonts w:asciiTheme="minorHAnsi" w:hAnsiTheme="minorHAnsi" w:cstheme="minorHAnsi"/>
          <w:sz w:val="22"/>
          <w:szCs w:val="22"/>
        </w:rPr>
      </w:pPr>
      <w:r>
        <w:rPr>
          <w:rFonts w:asciiTheme="minorHAnsi" w:hAnsiTheme="minorHAnsi" w:cstheme="minorHAnsi"/>
          <w:sz w:val="22"/>
          <w:szCs w:val="22"/>
        </w:rPr>
        <w:t>C</w:t>
      </w:r>
      <w:r w:rsidRPr="00C16DEB">
        <w:rPr>
          <w:rFonts w:asciiTheme="minorHAnsi" w:hAnsiTheme="minorHAnsi" w:cstheme="minorHAnsi"/>
          <w:sz w:val="22"/>
          <w:szCs w:val="22"/>
        </w:rPr>
        <w:t>onduct demonstration</w:t>
      </w:r>
      <w:r>
        <w:rPr>
          <w:rFonts w:asciiTheme="minorHAnsi" w:hAnsiTheme="minorHAnsi" w:cstheme="minorHAnsi"/>
          <w:sz w:val="22"/>
          <w:szCs w:val="22"/>
        </w:rPr>
        <w:t>s</w:t>
      </w:r>
      <w:r w:rsidRPr="00C16DEB">
        <w:rPr>
          <w:rFonts w:asciiTheme="minorHAnsi" w:hAnsiTheme="minorHAnsi" w:cstheme="minorHAnsi"/>
          <w:sz w:val="22"/>
          <w:szCs w:val="22"/>
        </w:rPr>
        <w:t xml:space="preserve"> to visitors</w:t>
      </w:r>
      <w:r>
        <w:rPr>
          <w:rFonts w:asciiTheme="minorHAnsi" w:hAnsiTheme="minorHAnsi" w:cstheme="minorHAnsi"/>
          <w:sz w:val="22"/>
          <w:szCs w:val="22"/>
        </w:rPr>
        <w:t xml:space="preserve"> in galleries as possible</w:t>
      </w:r>
    </w:p>
    <w:p w14:paraId="7476F269" w14:textId="705911BA" w:rsidR="00695922" w:rsidRDefault="00915C4A" w:rsidP="00915C4A">
      <w:pPr>
        <w:pStyle w:val="NormalWeb"/>
        <w:numPr>
          <w:ilvl w:val="0"/>
          <w:numId w:val="2"/>
        </w:numPr>
        <w:shd w:val="clear" w:color="auto" w:fill="FFFFFF"/>
        <w:rPr>
          <w:rFonts w:asciiTheme="minorHAnsi" w:hAnsiTheme="minorHAnsi" w:cstheme="minorHAnsi"/>
          <w:sz w:val="22"/>
          <w:szCs w:val="22"/>
        </w:rPr>
      </w:pPr>
      <w:r w:rsidRPr="003A5B28">
        <w:rPr>
          <w:rFonts w:asciiTheme="minorHAnsi" w:hAnsiTheme="minorHAnsi" w:cstheme="minorHAnsi"/>
          <w:sz w:val="22"/>
          <w:szCs w:val="22"/>
        </w:rPr>
        <w:t>Present virtual public talks to both CMA and HUM patrons and University students</w:t>
      </w:r>
    </w:p>
    <w:p w14:paraId="260A635D" w14:textId="02C930AF" w:rsidR="00915C4A" w:rsidRPr="00915C4A" w:rsidRDefault="00CF5DA0" w:rsidP="00915C4A">
      <w:pPr>
        <w:pStyle w:val="NormalWeb"/>
        <w:numPr>
          <w:ilvl w:val="0"/>
          <w:numId w:val="2"/>
        </w:numPr>
        <w:shd w:val="clear" w:color="auto" w:fill="FFFFFF"/>
        <w:rPr>
          <w:rFonts w:asciiTheme="minorHAnsi" w:hAnsiTheme="minorHAnsi" w:cstheme="minorHAnsi"/>
          <w:sz w:val="22"/>
          <w:szCs w:val="22"/>
        </w:rPr>
      </w:pPr>
      <w:r>
        <w:rPr>
          <w:rFonts w:asciiTheme="minorHAnsi" w:hAnsiTheme="minorHAnsi" w:cstheme="minorHAnsi"/>
          <w:sz w:val="22"/>
          <w:szCs w:val="22"/>
        </w:rPr>
        <w:t>Participate in s</w:t>
      </w:r>
      <w:r w:rsidR="00915C4A" w:rsidRPr="003A5B28">
        <w:rPr>
          <w:rFonts w:asciiTheme="minorHAnsi" w:hAnsiTheme="minorHAnsi" w:cstheme="minorHAnsi"/>
          <w:sz w:val="22"/>
          <w:szCs w:val="22"/>
        </w:rPr>
        <w:t>cholarly conferences and seminars</w:t>
      </w:r>
      <w:r w:rsidR="00915C4A">
        <w:rPr>
          <w:rFonts w:asciiTheme="minorHAnsi" w:hAnsiTheme="minorHAnsi" w:cstheme="minorHAnsi"/>
          <w:sz w:val="22"/>
          <w:szCs w:val="22"/>
        </w:rPr>
        <w:t xml:space="preserve"> to present research in prog</w:t>
      </w:r>
      <w:r>
        <w:rPr>
          <w:rFonts w:asciiTheme="minorHAnsi" w:hAnsiTheme="minorHAnsi" w:cstheme="minorHAnsi"/>
          <w:sz w:val="22"/>
          <w:szCs w:val="22"/>
        </w:rPr>
        <w:t>r</w:t>
      </w:r>
      <w:r w:rsidR="00915C4A">
        <w:rPr>
          <w:rFonts w:asciiTheme="minorHAnsi" w:hAnsiTheme="minorHAnsi" w:cstheme="minorHAnsi"/>
          <w:sz w:val="22"/>
          <w:szCs w:val="22"/>
        </w:rPr>
        <w:t>ess</w:t>
      </w:r>
    </w:p>
    <w:p w14:paraId="6E5ED35E" w14:textId="77777777" w:rsidR="00915C4A" w:rsidRDefault="00915C4A" w:rsidP="00915C4A">
      <w:pPr>
        <w:pStyle w:val="NormalWeb"/>
        <w:numPr>
          <w:ilvl w:val="0"/>
          <w:numId w:val="2"/>
        </w:numPr>
        <w:shd w:val="clear" w:color="auto" w:fill="FFFFFF"/>
        <w:rPr>
          <w:rFonts w:asciiTheme="minorHAnsi" w:hAnsiTheme="minorHAnsi" w:cstheme="minorHAnsi"/>
          <w:sz w:val="22"/>
          <w:szCs w:val="22"/>
        </w:rPr>
      </w:pPr>
      <w:r w:rsidRPr="003A5B28">
        <w:rPr>
          <w:rFonts w:asciiTheme="minorHAnsi" w:hAnsiTheme="minorHAnsi" w:cstheme="minorHAnsi"/>
          <w:sz w:val="22"/>
          <w:szCs w:val="22"/>
        </w:rPr>
        <w:t xml:space="preserve">Participate in bi-weekly meetings with </w:t>
      </w:r>
      <w:r>
        <w:rPr>
          <w:rFonts w:asciiTheme="minorHAnsi" w:hAnsiTheme="minorHAnsi" w:cstheme="minorHAnsi"/>
          <w:sz w:val="22"/>
          <w:szCs w:val="22"/>
        </w:rPr>
        <w:t>Dr. Gant and Dr. Thaxton-Ward for project updates</w:t>
      </w:r>
    </w:p>
    <w:p w14:paraId="46DFA60C" w14:textId="77777777" w:rsidR="00915C4A" w:rsidRDefault="00915C4A" w:rsidP="00915C4A">
      <w:pPr>
        <w:pStyle w:val="NormalWeb"/>
        <w:numPr>
          <w:ilvl w:val="0"/>
          <w:numId w:val="2"/>
        </w:numPr>
        <w:shd w:val="clear" w:color="auto" w:fill="FFFFFF"/>
        <w:rPr>
          <w:rFonts w:asciiTheme="minorHAnsi" w:hAnsiTheme="minorHAnsi" w:cstheme="minorHAnsi"/>
          <w:sz w:val="22"/>
          <w:szCs w:val="22"/>
        </w:rPr>
      </w:pPr>
      <w:r>
        <w:rPr>
          <w:rFonts w:asciiTheme="minorHAnsi" w:hAnsiTheme="minorHAnsi" w:cstheme="minorHAnsi"/>
          <w:sz w:val="22"/>
          <w:szCs w:val="22"/>
        </w:rPr>
        <w:t xml:space="preserve">Participate in </w:t>
      </w:r>
      <w:r w:rsidRPr="00A87B4F">
        <w:rPr>
          <w:rFonts w:asciiTheme="minorHAnsi" w:hAnsiTheme="minorHAnsi" w:cstheme="minorHAnsi"/>
          <w:sz w:val="22"/>
          <w:szCs w:val="22"/>
        </w:rPr>
        <w:t xml:space="preserve">HUM and CMA regularly scheduled dept meetings </w:t>
      </w:r>
    </w:p>
    <w:p w14:paraId="0CF1FF97" w14:textId="77777777" w:rsidR="00915C4A" w:rsidRPr="00A87B4F" w:rsidRDefault="00915C4A" w:rsidP="00915C4A">
      <w:pPr>
        <w:pStyle w:val="NormalWeb"/>
        <w:numPr>
          <w:ilvl w:val="0"/>
          <w:numId w:val="2"/>
        </w:numPr>
        <w:shd w:val="clear" w:color="auto" w:fill="FFFFFF"/>
        <w:rPr>
          <w:rFonts w:asciiTheme="minorHAnsi" w:hAnsiTheme="minorHAnsi" w:cstheme="minorHAnsi"/>
          <w:sz w:val="22"/>
          <w:szCs w:val="22"/>
        </w:rPr>
      </w:pPr>
      <w:r>
        <w:rPr>
          <w:rFonts w:asciiTheme="minorHAnsi" w:hAnsiTheme="minorHAnsi" w:cstheme="minorHAnsi"/>
          <w:sz w:val="22"/>
          <w:szCs w:val="22"/>
        </w:rPr>
        <w:t>Other duties as assigned</w:t>
      </w:r>
    </w:p>
    <w:p w14:paraId="627D116C" w14:textId="77777777" w:rsidR="00915C4A" w:rsidRPr="00915C4A" w:rsidRDefault="00915C4A" w:rsidP="00915C4A">
      <w:pPr>
        <w:pStyle w:val="NoSpacing"/>
        <w:rPr>
          <w:b/>
          <w:sz w:val="22"/>
          <w:szCs w:val="22"/>
        </w:rPr>
      </w:pPr>
      <w:r w:rsidRPr="00915C4A">
        <w:rPr>
          <w:b/>
          <w:sz w:val="22"/>
          <w:szCs w:val="22"/>
        </w:rPr>
        <w:t>Required Qualifications</w:t>
      </w:r>
    </w:p>
    <w:p w14:paraId="17DCDDC7" w14:textId="19E51694" w:rsidR="0016257D" w:rsidRDefault="00915C4A" w:rsidP="00915C4A">
      <w:pPr>
        <w:pStyle w:val="NoSpacing"/>
        <w:rPr>
          <w:rFonts w:cstheme="minorHAnsi"/>
          <w:sz w:val="22"/>
          <w:szCs w:val="22"/>
        </w:rPr>
      </w:pPr>
      <w:r>
        <w:rPr>
          <w:rFonts w:cstheme="minorHAnsi"/>
          <w:sz w:val="22"/>
          <w:szCs w:val="22"/>
        </w:rPr>
        <w:t>D</w:t>
      </w:r>
      <w:r w:rsidR="0016257D" w:rsidRPr="00C16DEB">
        <w:rPr>
          <w:rFonts w:cstheme="minorHAnsi"/>
          <w:sz w:val="22"/>
          <w:szCs w:val="22"/>
        </w:rPr>
        <w:t>egree in conservation, within the past five years, (M.A. or M.S required) and at least one-year of professional mu</w:t>
      </w:r>
      <w:r w:rsidR="001B242C" w:rsidRPr="00C16DEB">
        <w:rPr>
          <w:rFonts w:cstheme="minorHAnsi"/>
          <w:sz w:val="22"/>
          <w:szCs w:val="22"/>
        </w:rPr>
        <w:t xml:space="preserve">seum work experience. </w:t>
      </w:r>
      <w:r w:rsidR="00CF5DA0" w:rsidRPr="003A5B28">
        <w:rPr>
          <w:rFonts w:cstheme="minorHAnsi"/>
          <w:sz w:val="22"/>
          <w:szCs w:val="22"/>
        </w:rPr>
        <w:t>(this can be a combination of internships and employment)</w:t>
      </w:r>
    </w:p>
    <w:p w14:paraId="6563277F" w14:textId="77777777" w:rsidR="00915C4A" w:rsidRPr="00915C4A" w:rsidRDefault="00915C4A" w:rsidP="00915C4A">
      <w:pPr>
        <w:pStyle w:val="NoSpacing"/>
        <w:rPr>
          <w:sz w:val="22"/>
          <w:szCs w:val="22"/>
        </w:rPr>
      </w:pPr>
    </w:p>
    <w:p w14:paraId="6B7E3B20" w14:textId="7342D145" w:rsidR="0016257D" w:rsidRPr="00915C4A" w:rsidRDefault="00915C4A" w:rsidP="00915C4A">
      <w:pPr>
        <w:pStyle w:val="NoSpacing"/>
        <w:rPr>
          <w:b/>
          <w:sz w:val="22"/>
          <w:szCs w:val="22"/>
        </w:rPr>
      </w:pPr>
      <w:r w:rsidRPr="00915C4A">
        <w:rPr>
          <w:b/>
          <w:sz w:val="22"/>
          <w:szCs w:val="22"/>
        </w:rPr>
        <w:t>Skills Required</w:t>
      </w:r>
    </w:p>
    <w:p w14:paraId="79E3EE4A" w14:textId="6B6AAD16" w:rsidR="00915C4A" w:rsidRPr="00915C4A" w:rsidRDefault="00915C4A" w:rsidP="00915C4A">
      <w:pPr>
        <w:pStyle w:val="NoSpacing"/>
        <w:numPr>
          <w:ilvl w:val="0"/>
          <w:numId w:val="3"/>
        </w:numPr>
        <w:rPr>
          <w:sz w:val="22"/>
          <w:szCs w:val="22"/>
        </w:rPr>
      </w:pPr>
      <w:r>
        <w:rPr>
          <w:rFonts w:cstheme="minorHAnsi"/>
          <w:sz w:val="22"/>
          <w:szCs w:val="22"/>
        </w:rPr>
        <w:t>E</w:t>
      </w:r>
      <w:r w:rsidRPr="00C16DEB">
        <w:rPr>
          <w:rFonts w:cstheme="minorHAnsi"/>
          <w:sz w:val="22"/>
          <w:szCs w:val="22"/>
        </w:rPr>
        <w:t>xperience conducting or w</w:t>
      </w:r>
      <w:r>
        <w:rPr>
          <w:rFonts w:cstheme="minorHAnsi"/>
          <w:sz w:val="22"/>
          <w:szCs w:val="22"/>
        </w:rPr>
        <w:t>orking on a collections review (ideal)</w:t>
      </w:r>
    </w:p>
    <w:p w14:paraId="136EBB90" w14:textId="4A28044B" w:rsidR="0016257D" w:rsidRPr="00C16DEB" w:rsidRDefault="000C7389" w:rsidP="0016257D">
      <w:pPr>
        <w:pStyle w:val="NormalWeb"/>
        <w:numPr>
          <w:ilvl w:val="0"/>
          <w:numId w:val="3"/>
        </w:numPr>
        <w:shd w:val="clear" w:color="auto" w:fill="FFFFFF"/>
        <w:rPr>
          <w:rFonts w:asciiTheme="minorHAnsi" w:hAnsiTheme="minorHAnsi" w:cstheme="minorHAnsi"/>
          <w:sz w:val="22"/>
          <w:szCs w:val="22"/>
        </w:rPr>
      </w:pPr>
      <w:r w:rsidRPr="00C16DEB">
        <w:rPr>
          <w:rFonts w:asciiTheme="minorHAnsi" w:hAnsiTheme="minorHAnsi" w:cstheme="minorHAnsi"/>
          <w:sz w:val="22"/>
          <w:szCs w:val="22"/>
        </w:rPr>
        <w:t xml:space="preserve">Excellent interpersonal and communication skills to effectively connect and engage </w:t>
      </w:r>
      <w:r w:rsidR="00D347B1" w:rsidRPr="00C16DEB">
        <w:rPr>
          <w:rFonts w:asciiTheme="minorHAnsi" w:hAnsiTheme="minorHAnsi" w:cstheme="minorHAnsi"/>
          <w:sz w:val="22"/>
          <w:szCs w:val="22"/>
        </w:rPr>
        <w:t>constituents</w:t>
      </w:r>
      <w:r w:rsidRPr="00C16DEB">
        <w:rPr>
          <w:rFonts w:asciiTheme="minorHAnsi" w:hAnsiTheme="minorHAnsi" w:cstheme="minorHAnsi"/>
          <w:sz w:val="22"/>
          <w:szCs w:val="22"/>
        </w:rPr>
        <w:t xml:space="preserve"> through public speaking and writing</w:t>
      </w:r>
    </w:p>
    <w:p w14:paraId="795A5FBF" w14:textId="0D44376F" w:rsidR="000C7389" w:rsidRPr="00C16DEB" w:rsidRDefault="000C7389" w:rsidP="0016257D">
      <w:pPr>
        <w:pStyle w:val="NormalWeb"/>
        <w:numPr>
          <w:ilvl w:val="0"/>
          <w:numId w:val="3"/>
        </w:numPr>
        <w:shd w:val="clear" w:color="auto" w:fill="FFFFFF"/>
        <w:rPr>
          <w:rFonts w:asciiTheme="minorHAnsi" w:hAnsiTheme="minorHAnsi" w:cstheme="minorHAnsi"/>
          <w:sz w:val="22"/>
          <w:szCs w:val="22"/>
        </w:rPr>
      </w:pPr>
      <w:r w:rsidRPr="00C16DEB">
        <w:rPr>
          <w:rFonts w:asciiTheme="minorHAnsi" w:hAnsiTheme="minorHAnsi" w:cstheme="minorHAnsi"/>
          <w:sz w:val="22"/>
          <w:szCs w:val="22"/>
        </w:rPr>
        <w:t xml:space="preserve">Ability to develop and maintain a wide variety of working relationships with many different colleagues at the two sites </w:t>
      </w:r>
      <w:r w:rsidR="00D347B1" w:rsidRPr="00C16DEB">
        <w:rPr>
          <w:rFonts w:asciiTheme="minorHAnsi" w:hAnsiTheme="minorHAnsi" w:cstheme="minorHAnsi"/>
          <w:sz w:val="22"/>
          <w:szCs w:val="22"/>
        </w:rPr>
        <w:t>and including</w:t>
      </w:r>
      <w:r w:rsidR="00D5296F" w:rsidRPr="00C16DEB">
        <w:rPr>
          <w:rFonts w:asciiTheme="minorHAnsi" w:hAnsiTheme="minorHAnsi" w:cstheme="minorHAnsi"/>
          <w:sz w:val="22"/>
          <w:szCs w:val="22"/>
        </w:rPr>
        <w:t xml:space="preserve"> the general public</w:t>
      </w:r>
    </w:p>
    <w:p w14:paraId="5E08F8BB" w14:textId="22D1B529" w:rsidR="000C7389" w:rsidRPr="00C16DEB" w:rsidRDefault="000C7389" w:rsidP="0016257D">
      <w:pPr>
        <w:pStyle w:val="NormalWeb"/>
        <w:numPr>
          <w:ilvl w:val="0"/>
          <w:numId w:val="3"/>
        </w:numPr>
        <w:shd w:val="clear" w:color="auto" w:fill="FFFFFF"/>
        <w:rPr>
          <w:rFonts w:asciiTheme="minorHAnsi" w:hAnsiTheme="minorHAnsi" w:cstheme="minorHAnsi"/>
          <w:sz w:val="22"/>
          <w:szCs w:val="22"/>
        </w:rPr>
      </w:pPr>
      <w:r w:rsidRPr="00C16DEB">
        <w:rPr>
          <w:rFonts w:asciiTheme="minorHAnsi" w:hAnsiTheme="minorHAnsi" w:cstheme="minorHAnsi"/>
          <w:sz w:val="22"/>
          <w:szCs w:val="22"/>
        </w:rPr>
        <w:t xml:space="preserve">Ability </w:t>
      </w:r>
      <w:r w:rsidR="00D347B1" w:rsidRPr="00C16DEB">
        <w:rPr>
          <w:rFonts w:asciiTheme="minorHAnsi" w:hAnsiTheme="minorHAnsi" w:cstheme="minorHAnsi"/>
          <w:sz w:val="22"/>
          <w:szCs w:val="22"/>
        </w:rPr>
        <w:t>to proactively manage</w:t>
      </w:r>
      <w:r w:rsidRPr="00C16DEB">
        <w:rPr>
          <w:rFonts w:asciiTheme="minorHAnsi" w:hAnsiTheme="minorHAnsi" w:cstheme="minorHAnsi"/>
          <w:sz w:val="22"/>
          <w:szCs w:val="22"/>
        </w:rPr>
        <w:t xml:space="preserve"> peaks and flows of workload and complete multipl</w:t>
      </w:r>
      <w:r w:rsidR="00D5296F" w:rsidRPr="00C16DEB">
        <w:rPr>
          <w:rFonts w:asciiTheme="minorHAnsi" w:hAnsiTheme="minorHAnsi" w:cstheme="minorHAnsi"/>
          <w:sz w:val="22"/>
          <w:szCs w:val="22"/>
        </w:rPr>
        <w:t>e tasks on time</w:t>
      </w:r>
    </w:p>
    <w:p w14:paraId="2C5D5DED" w14:textId="77777777" w:rsidR="00915C4A" w:rsidRPr="00D67821" w:rsidRDefault="00915C4A" w:rsidP="00915C4A">
      <w:pPr>
        <w:pStyle w:val="NoSpacing"/>
        <w:rPr>
          <w:b/>
          <w:sz w:val="22"/>
          <w:szCs w:val="22"/>
        </w:rPr>
      </w:pPr>
      <w:r>
        <w:rPr>
          <w:b/>
          <w:sz w:val="22"/>
          <w:szCs w:val="22"/>
        </w:rPr>
        <w:lastRenderedPageBreak/>
        <w:t>Application Process</w:t>
      </w:r>
    </w:p>
    <w:p w14:paraId="14E9054C" w14:textId="77777777" w:rsidR="00915C4A" w:rsidRPr="00D67821" w:rsidRDefault="00915C4A" w:rsidP="00915C4A">
      <w:pPr>
        <w:pStyle w:val="NoSpacing"/>
        <w:rPr>
          <w:b/>
          <w:sz w:val="22"/>
          <w:szCs w:val="22"/>
          <w:u w:val="single"/>
        </w:rPr>
      </w:pPr>
      <w:r w:rsidRPr="00D67821">
        <w:rPr>
          <w:b/>
          <w:sz w:val="22"/>
          <w:szCs w:val="22"/>
          <w:u w:val="single"/>
        </w:rPr>
        <w:t xml:space="preserve">The Applications deadline is June 1, 2021. 5:00 p.m.  No applications will be reviewed after that date.  </w:t>
      </w:r>
    </w:p>
    <w:p w14:paraId="4A7CF0ED" w14:textId="77777777" w:rsidR="00915C4A" w:rsidRDefault="00915C4A" w:rsidP="00915C4A">
      <w:pPr>
        <w:pStyle w:val="NoSpacing"/>
        <w:ind w:left="720"/>
        <w:rPr>
          <w:sz w:val="22"/>
          <w:szCs w:val="22"/>
        </w:rPr>
      </w:pPr>
    </w:p>
    <w:p w14:paraId="36339668" w14:textId="77777777" w:rsidR="00915C4A" w:rsidRPr="00D67821" w:rsidRDefault="00915C4A" w:rsidP="00915C4A">
      <w:pPr>
        <w:pStyle w:val="NoSpacing"/>
        <w:rPr>
          <w:sz w:val="22"/>
          <w:szCs w:val="22"/>
        </w:rPr>
      </w:pPr>
      <w:r w:rsidRPr="00D67821">
        <w:rPr>
          <w:b/>
          <w:sz w:val="22"/>
          <w:szCs w:val="22"/>
        </w:rPr>
        <w:t>Please email the following to</w:t>
      </w:r>
    </w:p>
    <w:p w14:paraId="741DD33E" w14:textId="77777777" w:rsidR="00915C4A" w:rsidRPr="003A5B28" w:rsidRDefault="00915C4A" w:rsidP="00915C4A">
      <w:pPr>
        <w:pStyle w:val="NoSpacing"/>
        <w:rPr>
          <w:rFonts w:cstheme="minorHAnsi"/>
          <w:sz w:val="22"/>
          <w:szCs w:val="22"/>
        </w:rPr>
      </w:pPr>
      <w:r w:rsidRPr="003A5B28">
        <w:rPr>
          <w:rFonts w:cstheme="minorHAnsi"/>
          <w:sz w:val="22"/>
          <w:szCs w:val="22"/>
        </w:rPr>
        <w:t xml:space="preserve">Kimberli Gant, McKinnon, Ph.D.  Curator of Contemporary Art, Chrysler Museum of Art, – </w:t>
      </w:r>
      <w:hyperlink r:id="rId7" w:history="1">
        <w:r w:rsidRPr="003A5B28">
          <w:rPr>
            <w:rStyle w:val="Hyperlink"/>
            <w:rFonts w:cstheme="minorHAnsi"/>
            <w:sz w:val="22"/>
            <w:szCs w:val="22"/>
          </w:rPr>
          <w:t>kgant@chrysler.org</w:t>
        </w:r>
      </w:hyperlink>
      <w:r w:rsidRPr="003A5B28">
        <w:rPr>
          <w:rFonts w:cstheme="minorHAnsi"/>
          <w:sz w:val="22"/>
          <w:szCs w:val="22"/>
        </w:rPr>
        <w:t xml:space="preserve"> </w:t>
      </w:r>
    </w:p>
    <w:p w14:paraId="373DEBF5" w14:textId="77777777" w:rsidR="00915C4A" w:rsidRDefault="00915C4A" w:rsidP="00915C4A">
      <w:pPr>
        <w:pStyle w:val="NoSpacing"/>
        <w:rPr>
          <w:rFonts w:cstheme="minorHAnsi"/>
          <w:sz w:val="22"/>
          <w:szCs w:val="22"/>
        </w:rPr>
      </w:pPr>
      <w:r w:rsidRPr="003A5B28">
        <w:rPr>
          <w:rFonts w:cstheme="minorHAnsi"/>
          <w:sz w:val="22"/>
          <w:szCs w:val="22"/>
        </w:rPr>
        <w:t xml:space="preserve">Vanessa Thaxton-Ward, Ph. D.  Director and Chief Curator, Hampton University Museum – </w:t>
      </w:r>
      <w:hyperlink r:id="rId8" w:history="1">
        <w:r w:rsidRPr="003A5B28">
          <w:rPr>
            <w:rStyle w:val="Hyperlink"/>
            <w:rFonts w:cstheme="minorHAnsi"/>
            <w:sz w:val="22"/>
            <w:szCs w:val="22"/>
          </w:rPr>
          <w:t>vanessa.thaxton-ward@hamptonu.edu</w:t>
        </w:r>
      </w:hyperlink>
      <w:r w:rsidRPr="003A5B28">
        <w:rPr>
          <w:rFonts w:cstheme="minorHAnsi"/>
          <w:sz w:val="22"/>
          <w:szCs w:val="22"/>
        </w:rPr>
        <w:t xml:space="preserve">  </w:t>
      </w:r>
    </w:p>
    <w:p w14:paraId="458CBD49" w14:textId="77777777" w:rsidR="009F4C24" w:rsidRDefault="009F4C24" w:rsidP="00915C4A">
      <w:pPr>
        <w:pStyle w:val="NoSpacing"/>
        <w:rPr>
          <w:rFonts w:cstheme="minorHAnsi"/>
          <w:sz w:val="22"/>
          <w:szCs w:val="22"/>
        </w:rPr>
      </w:pPr>
    </w:p>
    <w:p w14:paraId="6B6BBBA1" w14:textId="77777777" w:rsidR="009F4C24" w:rsidRPr="009F4C24" w:rsidRDefault="009F4C24" w:rsidP="009F4C24">
      <w:pPr>
        <w:pStyle w:val="NoSpacing"/>
        <w:numPr>
          <w:ilvl w:val="0"/>
          <w:numId w:val="5"/>
        </w:numPr>
        <w:rPr>
          <w:rFonts w:cstheme="minorHAnsi"/>
          <w:b/>
          <w:sz w:val="22"/>
          <w:szCs w:val="22"/>
        </w:rPr>
      </w:pPr>
      <w:r w:rsidRPr="003A5B28">
        <w:rPr>
          <w:rFonts w:cstheme="minorHAnsi"/>
          <w:sz w:val="22"/>
          <w:szCs w:val="22"/>
        </w:rPr>
        <w:t>Cover letter</w:t>
      </w:r>
      <w:r>
        <w:rPr>
          <w:rFonts w:cstheme="minorHAnsi"/>
          <w:sz w:val="22"/>
          <w:szCs w:val="22"/>
        </w:rPr>
        <w:t>, not to exceed one-page,</w:t>
      </w:r>
      <w:r w:rsidRPr="003A5B28">
        <w:rPr>
          <w:rFonts w:cstheme="minorHAnsi"/>
          <w:sz w:val="22"/>
          <w:szCs w:val="22"/>
        </w:rPr>
        <w:t xml:space="preserve"> explaining the applicant’s interest in the fellowship </w:t>
      </w:r>
    </w:p>
    <w:p w14:paraId="27B56C95" w14:textId="77777777" w:rsidR="009F4C24" w:rsidRPr="009F4C24" w:rsidRDefault="000C7389" w:rsidP="009F4C24">
      <w:pPr>
        <w:pStyle w:val="NoSpacing"/>
        <w:numPr>
          <w:ilvl w:val="0"/>
          <w:numId w:val="5"/>
        </w:numPr>
        <w:rPr>
          <w:rFonts w:cstheme="minorHAnsi"/>
          <w:b/>
          <w:sz w:val="22"/>
          <w:szCs w:val="22"/>
        </w:rPr>
      </w:pPr>
      <w:r w:rsidRPr="009F4C24">
        <w:rPr>
          <w:rFonts w:cstheme="minorHAnsi"/>
          <w:sz w:val="22"/>
          <w:szCs w:val="22"/>
        </w:rPr>
        <w:t>Three examples of conservation projects</w:t>
      </w:r>
    </w:p>
    <w:p w14:paraId="3271D908" w14:textId="77777777" w:rsidR="009F4C24" w:rsidRPr="009F4C24" w:rsidRDefault="000C7389" w:rsidP="009F4C24">
      <w:pPr>
        <w:pStyle w:val="NoSpacing"/>
        <w:numPr>
          <w:ilvl w:val="0"/>
          <w:numId w:val="5"/>
        </w:numPr>
        <w:rPr>
          <w:rFonts w:cstheme="minorHAnsi"/>
          <w:b/>
          <w:sz w:val="22"/>
          <w:szCs w:val="22"/>
        </w:rPr>
      </w:pPr>
      <w:r w:rsidRPr="009F4C24">
        <w:rPr>
          <w:rFonts w:cstheme="minorHAnsi"/>
          <w:sz w:val="22"/>
          <w:szCs w:val="22"/>
        </w:rPr>
        <w:t>A CV of education, employment, honors, awards, and publications</w:t>
      </w:r>
    </w:p>
    <w:p w14:paraId="07640599" w14:textId="77777777" w:rsidR="009F4C24" w:rsidRPr="009F4C24" w:rsidRDefault="009F4C24" w:rsidP="009F4C24">
      <w:pPr>
        <w:pStyle w:val="NoSpacing"/>
        <w:numPr>
          <w:ilvl w:val="0"/>
          <w:numId w:val="5"/>
        </w:numPr>
        <w:rPr>
          <w:rFonts w:cstheme="minorHAnsi"/>
          <w:b/>
          <w:sz w:val="22"/>
          <w:szCs w:val="22"/>
        </w:rPr>
      </w:pPr>
      <w:r>
        <w:rPr>
          <w:rFonts w:cstheme="minorHAnsi"/>
          <w:sz w:val="22"/>
          <w:szCs w:val="22"/>
        </w:rPr>
        <w:t>Three Letters of Recommendation</w:t>
      </w:r>
    </w:p>
    <w:p w14:paraId="01B9BA2F" w14:textId="14964691" w:rsidR="000C7389" w:rsidRPr="009F4C24" w:rsidRDefault="000C7389" w:rsidP="009F4C24">
      <w:pPr>
        <w:pStyle w:val="NoSpacing"/>
        <w:numPr>
          <w:ilvl w:val="0"/>
          <w:numId w:val="5"/>
        </w:numPr>
        <w:rPr>
          <w:rFonts w:cstheme="minorHAnsi"/>
          <w:b/>
          <w:sz w:val="22"/>
          <w:szCs w:val="22"/>
        </w:rPr>
      </w:pPr>
      <w:r w:rsidRPr="009F4C24">
        <w:rPr>
          <w:rFonts w:cstheme="minorHAnsi"/>
          <w:sz w:val="22"/>
          <w:szCs w:val="22"/>
        </w:rPr>
        <w:t>Two writing samples (scholarly article/</w:t>
      </w:r>
      <w:r w:rsidR="009F4C24">
        <w:rPr>
          <w:rFonts w:cstheme="minorHAnsi"/>
          <w:sz w:val="22"/>
          <w:szCs w:val="22"/>
        </w:rPr>
        <w:t>research paper/</w:t>
      </w:r>
      <w:r w:rsidRPr="009F4C24">
        <w:rPr>
          <w:rFonts w:cstheme="minorHAnsi"/>
          <w:sz w:val="22"/>
          <w:szCs w:val="22"/>
        </w:rPr>
        <w:t>catalogue essay, etc.)</w:t>
      </w:r>
    </w:p>
    <w:p w14:paraId="1AFFB9A8" w14:textId="77777777" w:rsidR="009F4C24" w:rsidRDefault="009F4C24" w:rsidP="009F4C24">
      <w:pPr>
        <w:pStyle w:val="NoSpacing"/>
        <w:rPr>
          <w:b/>
          <w:sz w:val="22"/>
          <w:szCs w:val="22"/>
        </w:rPr>
      </w:pPr>
    </w:p>
    <w:p w14:paraId="74D5F1B4" w14:textId="77777777" w:rsidR="009F4C24" w:rsidRPr="00D67821" w:rsidRDefault="009F4C24" w:rsidP="009F4C24">
      <w:pPr>
        <w:pStyle w:val="NoSpacing"/>
        <w:rPr>
          <w:b/>
          <w:sz w:val="22"/>
          <w:szCs w:val="22"/>
        </w:rPr>
      </w:pPr>
      <w:r w:rsidRPr="00D67821">
        <w:rPr>
          <w:b/>
          <w:sz w:val="22"/>
          <w:szCs w:val="22"/>
        </w:rPr>
        <w:t>Additional Details</w:t>
      </w:r>
    </w:p>
    <w:p w14:paraId="4EA66E77" w14:textId="77777777" w:rsidR="009F4C24" w:rsidRPr="00D67821" w:rsidRDefault="009F4C24" w:rsidP="009F4C24">
      <w:pPr>
        <w:pStyle w:val="NoSpacing"/>
      </w:pPr>
      <w:r>
        <w:rPr>
          <w:rFonts w:cstheme="minorHAnsi"/>
          <w:sz w:val="22"/>
          <w:szCs w:val="22"/>
        </w:rPr>
        <w:t xml:space="preserve">CMA is located in </w:t>
      </w:r>
      <w:r w:rsidRPr="003A5B28">
        <w:rPr>
          <w:rFonts w:cstheme="minorHAnsi"/>
          <w:sz w:val="22"/>
          <w:szCs w:val="22"/>
        </w:rPr>
        <w:t xml:space="preserve">Norfolk and </w:t>
      </w:r>
      <w:r>
        <w:rPr>
          <w:rFonts w:cstheme="minorHAnsi"/>
          <w:sz w:val="22"/>
          <w:szCs w:val="22"/>
        </w:rPr>
        <w:t xml:space="preserve">HUM is located in </w:t>
      </w:r>
      <w:r w:rsidRPr="003A5B28">
        <w:rPr>
          <w:rFonts w:cstheme="minorHAnsi"/>
          <w:sz w:val="22"/>
          <w:szCs w:val="22"/>
        </w:rPr>
        <w:t>Hampton, Virginia</w:t>
      </w:r>
      <w:r>
        <w:rPr>
          <w:rFonts w:cstheme="minorHAnsi"/>
          <w:sz w:val="22"/>
          <w:szCs w:val="22"/>
        </w:rPr>
        <w:t xml:space="preserve">. </w:t>
      </w:r>
      <w:r w:rsidRPr="003A5B28">
        <w:rPr>
          <w:rFonts w:cstheme="minorHAnsi"/>
          <w:sz w:val="22"/>
          <w:szCs w:val="22"/>
        </w:rPr>
        <w:t xml:space="preserve">The Fellow will receive a stipend of $45,000 per year, with full benefits, including relocation, funding for travel, and memberships. The term is September 2021 to August 2024. </w:t>
      </w:r>
      <w:r>
        <w:rPr>
          <w:rFonts w:cstheme="minorHAnsi"/>
          <w:sz w:val="22"/>
          <w:szCs w:val="22"/>
        </w:rPr>
        <w:t xml:space="preserve">Hours will be M-F, 9am-5pm with some evenings and weekends as needed. </w:t>
      </w:r>
      <w:r w:rsidRPr="003A5B28">
        <w:rPr>
          <w:rFonts w:cstheme="minorHAnsi"/>
          <w:sz w:val="22"/>
          <w:szCs w:val="22"/>
        </w:rPr>
        <w:t xml:space="preserve">A background check will be required for this position. </w:t>
      </w:r>
    </w:p>
    <w:p w14:paraId="61E8B09B" w14:textId="77777777" w:rsidR="009F4C24" w:rsidRPr="003A5B28" w:rsidRDefault="009F4C24" w:rsidP="009F4C24">
      <w:pPr>
        <w:pStyle w:val="NormalWeb"/>
        <w:shd w:val="clear" w:color="auto" w:fill="FFFFFF"/>
        <w:rPr>
          <w:rFonts w:asciiTheme="minorHAnsi" w:hAnsiTheme="minorHAnsi" w:cstheme="minorHAnsi"/>
          <w:sz w:val="22"/>
          <w:szCs w:val="22"/>
        </w:rPr>
      </w:pPr>
      <w:r w:rsidRPr="003A5B28">
        <w:rPr>
          <w:rStyle w:val="Emphasis"/>
          <w:rFonts w:asciiTheme="minorHAnsi" w:hAnsiTheme="minorHAnsi" w:cstheme="minorHAnsi"/>
          <w:color w:val="4A4A4A"/>
          <w:sz w:val="22"/>
          <w:szCs w:val="22"/>
          <w:bdr w:val="none" w:sz="0" w:space="0" w:color="auto" w:frame="1"/>
          <w:shd w:val="clear" w:color="auto" w:fill="FFFFFF"/>
        </w:rPr>
        <w:t>The Chrysler Museum and Hampton University Museum are an Equal Opportunity Employers of all protected classes, including veterans and individuals with disabilities. Women, racial and ethnic minorities, individuals with disabilities, and veterans are encouraged to apply. Hiring is contingent upon eligibility to work in the United States.</w:t>
      </w:r>
    </w:p>
    <w:p w14:paraId="36CC214C" w14:textId="77777777" w:rsidR="009F4C24" w:rsidRPr="00D67821" w:rsidRDefault="009F4C24" w:rsidP="009F4C24">
      <w:pPr>
        <w:pStyle w:val="NoSpacing"/>
        <w:rPr>
          <w:b/>
          <w:sz w:val="22"/>
          <w:szCs w:val="22"/>
        </w:rPr>
      </w:pPr>
      <w:r w:rsidRPr="00D67821">
        <w:rPr>
          <w:b/>
          <w:sz w:val="22"/>
          <w:szCs w:val="22"/>
        </w:rPr>
        <w:t>Hampton University Museum</w:t>
      </w:r>
    </w:p>
    <w:p w14:paraId="5026252B" w14:textId="77777777" w:rsidR="009F4C24" w:rsidRPr="009F4C24" w:rsidRDefault="009F4C24" w:rsidP="009F4C24">
      <w:pPr>
        <w:rPr>
          <w:rFonts w:cstheme="minorHAnsi"/>
          <w:sz w:val="22"/>
          <w:szCs w:val="22"/>
        </w:rPr>
      </w:pPr>
      <w:r w:rsidRPr="009F4C24">
        <w:rPr>
          <w:rFonts w:cstheme="minorHAnsi"/>
          <w:sz w:val="22"/>
          <w:szCs w:val="22"/>
        </w:rPr>
        <w:t xml:space="preserve">Founded in 1868, the Hampton University Museum is the oldest African American museum in the U.S., and, one of the oldest museums in Virginia. Hampton’s collection consists of 10,000 objects including traditional art from Africa, Asia, Oceania, Native America, as well as African American art, such as works by Henry O. Tanner. The Harmon Foundation collection includes African American art, and an extensive collection of modern African art; 200+ paintings, prints and sculpture by more than 40 African artists. The modern African art includes Nigerian artists Ben </w:t>
      </w:r>
      <w:proofErr w:type="spellStart"/>
      <w:r w:rsidRPr="009F4C24">
        <w:rPr>
          <w:rFonts w:cstheme="minorHAnsi"/>
          <w:sz w:val="22"/>
          <w:szCs w:val="22"/>
        </w:rPr>
        <w:t>Enwonwu</w:t>
      </w:r>
      <w:proofErr w:type="spellEnd"/>
      <w:r w:rsidRPr="009F4C24">
        <w:rPr>
          <w:rFonts w:cstheme="minorHAnsi"/>
          <w:sz w:val="22"/>
          <w:szCs w:val="22"/>
        </w:rPr>
        <w:t xml:space="preserve">, Akinola </w:t>
      </w:r>
      <w:proofErr w:type="spellStart"/>
      <w:r w:rsidRPr="009F4C24">
        <w:rPr>
          <w:rFonts w:cstheme="minorHAnsi"/>
          <w:sz w:val="22"/>
          <w:szCs w:val="22"/>
        </w:rPr>
        <w:t>Laskean</w:t>
      </w:r>
      <w:proofErr w:type="spellEnd"/>
      <w:r w:rsidRPr="009F4C24">
        <w:rPr>
          <w:rFonts w:cstheme="minorHAnsi"/>
          <w:sz w:val="22"/>
          <w:szCs w:val="22"/>
        </w:rPr>
        <w:t xml:space="preserve">, and Bruce </w:t>
      </w:r>
      <w:proofErr w:type="spellStart"/>
      <w:r w:rsidRPr="009F4C24">
        <w:rPr>
          <w:rFonts w:cstheme="minorHAnsi"/>
          <w:sz w:val="22"/>
          <w:szCs w:val="22"/>
        </w:rPr>
        <w:t>Onobrakpeya</w:t>
      </w:r>
      <w:proofErr w:type="spellEnd"/>
      <w:r w:rsidRPr="009F4C24">
        <w:rPr>
          <w:rFonts w:cstheme="minorHAnsi"/>
          <w:sz w:val="22"/>
          <w:szCs w:val="22"/>
        </w:rPr>
        <w:t xml:space="preserve">; South African artists Peter Clarke; Sudanese artist Ibrahim El Salahi, and many others.  </w:t>
      </w:r>
    </w:p>
    <w:p w14:paraId="626CC42D" w14:textId="77777777" w:rsidR="009F4C24" w:rsidRPr="009F4C24" w:rsidRDefault="009F4C24" w:rsidP="009F4C24">
      <w:pPr>
        <w:rPr>
          <w:rFonts w:cstheme="minorHAnsi"/>
          <w:sz w:val="22"/>
          <w:szCs w:val="22"/>
        </w:rPr>
      </w:pPr>
    </w:p>
    <w:p w14:paraId="01AEDF39" w14:textId="77777777" w:rsidR="009F4C24" w:rsidRPr="00D67821" w:rsidRDefault="009F4C24" w:rsidP="009F4C24">
      <w:pPr>
        <w:pStyle w:val="NoSpacing"/>
        <w:rPr>
          <w:b/>
          <w:sz w:val="22"/>
          <w:szCs w:val="22"/>
        </w:rPr>
      </w:pPr>
      <w:r w:rsidRPr="00D67821">
        <w:rPr>
          <w:b/>
          <w:sz w:val="22"/>
          <w:szCs w:val="22"/>
        </w:rPr>
        <w:t>Chrysler Museum of Art</w:t>
      </w:r>
    </w:p>
    <w:p w14:paraId="2CB63E43" w14:textId="77777777" w:rsidR="009F4C24" w:rsidRPr="009F4C24" w:rsidRDefault="009F4C24" w:rsidP="009F4C24">
      <w:pPr>
        <w:rPr>
          <w:rFonts w:cstheme="minorHAnsi"/>
          <w:sz w:val="22"/>
          <w:szCs w:val="22"/>
        </w:rPr>
      </w:pPr>
      <w:r w:rsidRPr="009F4C24">
        <w:rPr>
          <w:rFonts w:cstheme="minorHAnsi"/>
          <w:sz w:val="22"/>
          <w:szCs w:val="22"/>
        </w:rPr>
        <w:t>The Chrysler Museum, founded in 1933, is the largest encyclopedic institution in Hampton Roads. It has over fifty galleries with a growing collection of over 30,000 objects. It acquires, preserves, exhibits, and promotes works of art from ancient Greco-Roman sculpture to contemporary video. The Museum’s African art collection has approximately 100 objects from central and western Africa, predominately from the late nineteenth-to-early twentieth centuries. There is also a budding collection of modern and contemporary art by artists from the African continent.</w:t>
      </w:r>
    </w:p>
    <w:p w14:paraId="63BAD7ED" w14:textId="394706A0" w:rsidR="005633BE" w:rsidRPr="00C16DEB" w:rsidRDefault="005633BE" w:rsidP="009F4C24">
      <w:pPr>
        <w:pStyle w:val="NormalWeb"/>
        <w:shd w:val="clear" w:color="auto" w:fill="FFFFFF"/>
        <w:rPr>
          <w:rFonts w:asciiTheme="minorHAnsi" w:hAnsiTheme="minorHAnsi" w:cstheme="minorHAnsi"/>
          <w:sz w:val="22"/>
          <w:szCs w:val="22"/>
        </w:rPr>
      </w:pPr>
    </w:p>
    <w:sectPr w:rsidR="005633BE" w:rsidRPr="00C16DEB" w:rsidSect="00A86B6C">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3FAC3F" w14:textId="77777777" w:rsidR="007F3AEB" w:rsidRDefault="007F3AEB" w:rsidP="006919F9">
      <w:r>
        <w:separator/>
      </w:r>
    </w:p>
  </w:endnote>
  <w:endnote w:type="continuationSeparator" w:id="0">
    <w:p w14:paraId="7AF07083" w14:textId="77777777" w:rsidR="007F3AEB" w:rsidRDefault="007F3AEB" w:rsidP="00691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E6EEB8" w14:textId="77777777" w:rsidR="007F3AEB" w:rsidRDefault="007F3AEB" w:rsidP="006919F9">
      <w:r>
        <w:separator/>
      </w:r>
    </w:p>
  </w:footnote>
  <w:footnote w:type="continuationSeparator" w:id="0">
    <w:p w14:paraId="24508586" w14:textId="77777777" w:rsidR="007F3AEB" w:rsidRDefault="007F3AEB" w:rsidP="006919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56435" w14:textId="06ECC0B6" w:rsidR="006919F9" w:rsidRDefault="006919F9">
    <w:pPr>
      <w:pStyle w:val="Header"/>
    </w:pPr>
    <w:r w:rsidRPr="006919F9">
      <w:rPr>
        <w:noProof/>
      </w:rPr>
      <w:drawing>
        <wp:inline distT="0" distB="0" distL="0" distR="0" wp14:anchorId="7CE98015" wp14:editId="2EEFAA09">
          <wp:extent cx="790575" cy="463982"/>
          <wp:effectExtent l="0" t="0" r="0" b="0"/>
          <wp:docPr id="1" name="Picture 1" descr="C:\Users\kgant\AppData\Local\Microsoft\Windows\INetCache\Content.Outlook\H45HM3S2\logo-hum-with-building-line-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ant\AppData\Local\Microsoft\Windows\INetCache\Content.Outlook\H45HM3S2\logo-hum-with-building-line-drawin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314" cy="472632"/>
                  </a:xfrm>
                  <a:prstGeom prst="rect">
                    <a:avLst/>
                  </a:prstGeom>
                  <a:noFill/>
                  <a:ln>
                    <a:noFill/>
                  </a:ln>
                </pic:spPr>
              </pic:pic>
            </a:graphicData>
          </a:graphic>
        </wp:inline>
      </w:drawing>
    </w:r>
    <w:r w:rsidR="008F1EA0">
      <w:tab/>
    </w:r>
    <w:r w:rsidR="008F1EA0">
      <w:tab/>
    </w:r>
    <w:r w:rsidR="008F1EA0" w:rsidRPr="008F1EA0">
      <w:rPr>
        <w:noProof/>
      </w:rPr>
      <w:drawing>
        <wp:inline distT="0" distB="0" distL="0" distR="0" wp14:anchorId="1BF09C71" wp14:editId="691287B3">
          <wp:extent cx="1590675" cy="362163"/>
          <wp:effectExtent l="0" t="0" r="0" b="0"/>
          <wp:docPr id="2" name="Picture 2" descr="C:\Users\kgant\AppData\Local\Temp\Temp1_CMA_Stacked.zip\CMA_Stacked\CMA-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gant\AppData\Local\Temp\Temp1_CMA_Stacked.zip\CMA_Stacked\CMA-Logo_Blac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1165" cy="38048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FE188C"/>
    <w:multiLevelType w:val="hybridMultilevel"/>
    <w:tmpl w:val="EF68F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2B04B6"/>
    <w:multiLevelType w:val="hybridMultilevel"/>
    <w:tmpl w:val="27A66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796A99"/>
    <w:multiLevelType w:val="hybridMultilevel"/>
    <w:tmpl w:val="753294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6486AD5"/>
    <w:multiLevelType w:val="hybridMultilevel"/>
    <w:tmpl w:val="965A8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FE4B34"/>
    <w:multiLevelType w:val="hybridMultilevel"/>
    <w:tmpl w:val="88B29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3BE"/>
    <w:rsid w:val="00033173"/>
    <w:rsid w:val="000C7389"/>
    <w:rsid w:val="00111C67"/>
    <w:rsid w:val="001143CA"/>
    <w:rsid w:val="00123323"/>
    <w:rsid w:val="0016257D"/>
    <w:rsid w:val="001742A9"/>
    <w:rsid w:val="00185A38"/>
    <w:rsid w:val="001B09A8"/>
    <w:rsid w:val="001B242C"/>
    <w:rsid w:val="001E5FDD"/>
    <w:rsid w:val="00281B8E"/>
    <w:rsid w:val="002D71F9"/>
    <w:rsid w:val="00310C59"/>
    <w:rsid w:val="004E7883"/>
    <w:rsid w:val="004F124F"/>
    <w:rsid w:val="005633BE"/>
    <w:rsid w:val="005909B7"/>
    <w:rsid w:val="006919F9"/>
    <w:rsid w:val="00693A39"/>
    <w:rsid w:val="00695922"/>
    <w:rsid w:val="006F65DE"/>
    <w:rsid w:val="00717B24"/>
    <w:rsid w:val="007F2C31"/>
    <w:rsid w:val="007F3AEB"/>
    <w:rsid w:val="00837CAC"/>
    <w:rsid w:val="008B1652"/>
    <w:rsid w:val="008F1EA0"/>
    <w:rsid w:val="00903382"/>
    <w:rsid w:val="00915C4A"/>
    <w:rsid w:val="009511AD"/>
    <w:rsid w:val="009F4C24"/>
    <w:rsid w:val="00A2153E"/>
    <w:rsid w:val="00A86B6C"/>
    <w:rsid w:val="00AF4B6F"/>
    <w:rsid w:val="00B12D08"/>
    <w:rsid w:val="00B227DC"/>
    <w:rsid w:val="00BB711B"/>
    <w:rsid w:val="00C16DEB"/>
    <w:rsid w:val="00C36210"/>
    <w:rsid w:val="00CF5DA0"/>
    <w:rsid w:val="00D347B1"/>
    <w:rsid w:val="00D3687C"/>
    <w:rsid w:val="00D5296F"/>
    <w:rsid w:val="00E451CC"/>
    <w:rsid w:val="00E53E20"/>
    <w:rsid w:val="00E61ACD"/>
    <w:rsid w:val="00E96B0F"/>
    <w:rsid w:val="00EA03ED"/>
    <w:rsid w:val="00F03E7B"/>
    <w:rsid w:val="00FA5972"/>
    <w:rsid w:val="00FC6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1EC92"/>
  <w15:chartTrackingRefBased/>
  <w15:docId w15:val="{FB6BDC8A-616F-0F44-910F-9CB11E46A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33BE"/>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5633BE"/>
  </w:style>
  <w:style w:type="paragraph" w:styleId="BalloonText">
    <w:name w:val="Balloon Text"/>
    <w:basedOn w:val="Normal"/>
    <w:link w:val="BalloonTextChar"/>
    <w:uiPriority w:val="99"/>
    <w:semiHidden/>
    <w:unhideWhenUsed/>
    <w:rsid w:val="00A2153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2153E"/>
    <w:rPr>
      <w:rFonts w:ascii="Times New Roman" w:hAnsi="Times New Roman" w:cs="Times New Roman"/>
      <w:sz w:val="18"/>
      <w:szCs w:val="18"/>
    </w:rPr>
  </w:style>
  <w:style w:type="character" w:styleId="Emphasis">
    <w:name w:val="Emphasis"/>
    <w:basedOn w:val="DefaultParagraphFont"/>
    <w:uiPriority w:val="20"/>
    <w:qFormat/>
    <w:rsid w:val="00033173"/>
    <w:rPr>
      <w:i/>
      <w:iCs/>
    </w:rPr>
  </w:style>
  <w:style w:type="character" w:styleId="Hyperlink">
    <w:name w:val="Hyperlink"/>
    <w:basedOn w:val="DefaultParagraphFont"/>
    <w:uiPriority w:val="99"/>
    <w:unhideWhenUsed/>
    <w:rsid w:val="001B09A8"/>
    <w:rPr>
      <w:color w:val="0563C1" w:themeColor="hyperlink"/>
      <w:u w:val="single"/>
    </w:rPr>
  </w:style>
  <w:style w:type="paragraph" w:styleId="ListParagraph">
    <w:name w:val="List Paragraph"/>
    <w:basedOn w:val="Normal"/>
    <w:uiPriority w:val="34"/>
    <w:qFormat/>
    <w:rsid w:val="009F4C24"/>
    <w:pPr>
      <w:ind w:left="720"/>
      <w:contextualSpacing/>
    </w:pPr>
  </w:style>
  <w:style w:type="paragraph" w:styleId="Header">
    <w:name w:val="header"/>
    <w:basedOn w:val="Normal"/>
    <w:link w:val="HeaderChar"/>
    <w:uiPriority w:val="99"/>
    <w:unhideWhenUsed/>
    <w:rsid w:val="006919F9"/>
    <w:pPr>
      <w:tabs>
        <w:tab w:val="center" w:pos="4680"/>
        <w:tab w:val="right" w:pos="9360"/>
      </w:tabs>
    </w:pPr>
  </w:style>
  <w:style w:type="character" w:customStyle="1" w:styleId="HeaderChar">
    <w:name w:val="Header Char"/>
    <w:basedOn w:val="DefaultParagraphFont"/>
    <w:link w:val="Header"/>
    <w:uiPriority w:val="99"/>
    <w:rsid w:val="006919F9"/>
  </w:style>
  <w:style w:type="paragraph" w:styleId="Footer">
    <w:name w:val="footer"/>
    <w:basedOn w:val="Normal"/>
    <w:link w:val="FooterChar"/>
    <w:uiPriority w:val="99"/>
    <w:unhideWhenUsed/>
    <w:rsid w:val="006919F9"/>
    <w:pPr>
      <w:tabs>
        <w:tab w:val="center" w:pos="4680"/>
        <w:tab w:val="right" w:pos="9360"/>
      </w:tabs>
    </w:pPr>
  </w:style>
  <w:style w:type="character" w:customStyle="1" w:styleId="FooterChar">
    <w:name w:val="Footer Char"/>
    <w:basedOn w:val="DefaultParagraphFont"/>
    <w:link w:val="Footer"/>
    <w:uiPriority w:val="99"/>
    <w:rsid w:val="006919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9661227">
      <w:bodyDiv w:val="1"/>
      <w:marLeft w:val="0"/>
      <w:marRight w:val="0"/>
      <w:marTop w:val="0"/>
      <w:marBottom w:val="0"/>
      <w:divBdr>
        <w:top w:val="none" w:sz="0" w:space="0" w:color="auto"/>
        <w:left w:val="none" w:sz="0" w:space="0" w:color="auto"/>
        <w:bottom w:val="none" w:sz="0" w:space="0" w:color="auto"/>
        <w:right w:val="none" w:sz="0" w:space="0" w:color="auto"/>
      </w:divBdr>
      <w:divsChild>
        <w:div w:id="372385893">
          <w:marLeft w:val="0"/>
          <w:marRight w:val="0"/>
          <w:marTop w:val="0"/>
          <w:marBottom w:val="0"/>
          <w:divBdr>
            <w:top w:val="none" w:sz="0" w:space="0" w:color="auto"/>
            <w:left w:val="none" w:sz="0" w:space="0" w:color="auto"/>
            <w:bottom w:val="none" w:sz="0" w:space="0" w:color="auto"/>
            <w:right w:val="none" w:sz="0" w:space="0" w:color="auto"/>
          </w:divBdr>
          <w:divsChild>
            <w:div w:id="340205754">
              <w:marLeft w:val="0"/>
              <w:marRight w:val="0"/>
              <w:marTop w:val="0"/>
              <w:marBottom w:val="0"/>
              <w:divBdr>
                <w:top w:val="none" w:sz="0" w:space="0" w:color="auto"/>
                <w:left w:val="none" w:sz="0" w:space="0" w:color="auto"/>
                <w:bottom w:val="none" w:sz="0" w:space="0" w:color="auto"/>
                <w:right w:val="none" w:sz="0" w:space="0" w:color="auto"/>
              </w:divBdr>
              <w:divsChild>
                <w:div w:id="714963356">
                  <w:marLeft w:val="0"/>
                  <w:marRight w:val="0"/>
                  <w:marTop w:val="0"/>
                  <w:marBottom w:val="0"/>
                  <w:divBdr>
                    <w:top w:val="none" w:sz="0" w:space="0" w:color="auto"/>
                    <w:left w:val="none" w:sz="0" w:space="0" w:color="auto"/>
                    <w:bottom w:val="none" w:sz="0" w:space="0" w:color="auto"/>
                    <w:right w:val="none" w:sz="0" w:space="0" w:color="auto"/>
                  </w:divBdr>
                  <w:divsChild>
                    <w:div w:id="169156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329625">
      <w:bodyDiv w:val="1"/>
      <w:marLeft w:val="0"/>
      <w:marRight w:val="0"/>
      <w:marTop w:val="0"/>
      <w:marBottom w:val="0"/>
      <w:divBdr>
        <w:top w:val="none" w:sz="0" w:space="0" w:color="auto"/>
        <w:left w:val="none" w:sz="0" w:space="0" w:color="auto"/>
        <w:bottom w:val="none" w:sz="0" w:space="0" w:color="auto"/>
        <w:right w:val="none" w:sz="0" w:space="0" w:color="auto"/>
      </w:divBdr>
      <w:divsChild>
        <w:div w:id="1001351401">
          <w:marLeft w:val="0"/>
          <w:marRight w:val="0"/>
          <w:marTop w:val="0"/>
          <w:marBottom w:val="0"/>
          <w:divBdr>
            <w:top w:val="none" w:sz="0" w:space="0" w:color="auto"/>
            <w:left w:val="none" w:sz="0" w:space="0" w:color="auto"/>
            <w:bottom w:val="none" w:sz="0" w:space="0" w:color="auto"/>
            <w:right w:val="none" w:sz="0" w:space="0" w:color="auto"/>
          </w:divBdr>
          <w:divsChild>
            <w:div w:id="1702050465">
              <w:marLeft w:val="0"/>
              <w:marRight w:val="0"/>
              <w:marTop w:val="0"/>
              <w:marBottom w:val="0"/>
              <w:divBdr>
                <w:top w:val="none" w:sz="0" w:space="0" w:color="auto"/>
                <w:left w:val="none" w:sz="0" w:space="0" w:color="auto"/>
                <w:bottom w:val="none" w:sz="0" w:space="0" w:color="auto"/>
                <w:right w:val="none" w:sz="0" w:space="0" w:color="auto"/>
              </w:divBdr>
              <w:divsChild>
                <w:div w:id="1818256551">
                  <w:marLeft w:val="0"/>
                  <w:marRight w:val="0"/>
                  <w:marTop w:val="0"/>
                  <w:marBottom w:val="0"/>
                  <w:divBdr>
                    <w:top w:val="none" w:sz="0" w:space="0" w:color="auto"/>
                    <w:left w:val="none" w:sz="0" w:space="0" w:color="auto"/>
                    <w:bottom w:val="none" w:sz="0" w:space="0" w:color="auto"/>
                    <w:right w:val="none" w:sz="0" w:space="0" w:color="auto"/>
                  </w:divBdr>
                  <w:divsChild>
                    <w:div w:id="1460611748">
                      <w:marLeft w:val="0"/>
                      <w:marRight w:val="0"/>
                      <w:marTop w:val="0"/>
                      <w:marBottom w:val="0"/>
                      <w:divBdr>
                        <w:top w:val="none" w:sz="0" w:space="0" w:color="auto"/>
                        <w:left w:val="none" w:sz="0" w:space="0" w:color="auto"/>
                        <w:bottom w:val="none" w:sz="0" w:space="0" w:color="auto"/>
                        <w:right w:val="none" w:sz="0" w:space="0" w:color="auto"/>
                      </w:divBdr>
                    </w:div>
                  </w:divsChild>
                </w:div>
                <w:div w:id="1779982392">
                  <w:marLeft w:val="0"/>
                  <w:marRight w:val="0"/>
                  <w:marTop w:val="0"/>
                  <w:marBottom w:val="0"/>
                  <w:divBdr>
                    <w:top w:val="none" w:sz="0" w:space="0" w:color="auto"/>
                    <w:left w:val="none" w:sz="0" w:space="0" w:color="auto"/>
                    <w:bottom w:val="none" w:sz="0" w:space="0" w:color="auto"/>
                    <w:right w:val="none" w:sz="0" w:space="0" w:color="auto"/>
                  </w:divBdr>
                  <w:divsChild>
                    <w:div w:id="26150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nessa.thaxton-ward@hamptonu.edu" TargetMode="External"/><Relationship Id="rId3" Type="http://schemas.openxmlformats.org/officeDocument/2006/relationships/settings" Target="settings.xml"/><Relationship Id="rId7" Type="http://schemas.openxmlformats.org/officeDocument/2006/relationships/hyperlink" Target="mailto:kgant@chrysler.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851</Words>
  <Characters>4854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Kimberli Gant</dc:creator>
  <cp:keywords/>
  <dc:description/>
  <cp:lastModifiedBy>Evora, Elon</cp:lastModifiedBy>
  <cp:revision>2</cp:revision>
  <cp:lastPrinted>2021-04-13T19:46:00Z</cp:lastPrinted>
  <dcterms:created xsi:type="dcterms:W3CDTF">2021-04-18T12:11:00Z</dcterms:created>
  <dcterms:modified xsi:type="dcterms:W3CDTF">2021-04-18T12:11:00Z</dcterms:modified>
</cp:coreProperties>
</file>