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2181" w:rsidP="00EF7A3E" w:rsidRDefault="00C82181" w14:paraId="1693ED18" w14:textId="73175742">
      <w:pPr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7BA3C76D" w:rsidR="00C82181">
        <w:rPr>
          <w:rFonts w:ascii="Times New Roman" w:hAnsi="Times New Roman" w:cs="Times New Roman"/>
          <w:b w:val="1"/>
          <w:bCs w:val="1"/>
          <w:sz w:val="24"/>
          <w:szCs w:val="24"/>
        </w:rPr>
        <w:t>Admission Requirements</w:t>
      </w:r>
      <w:commentRangeStart w:id="1091163514"/>
      <w:commentRangeStart w:id="3068283"/>
      <w:commentRangeEnd w:id="1091163514"/>
      <w:r>
        <w:rPr>
          <w:rStyle w:val="CommentReference"/>
        </w:rPr>
        <w:commentReference w:id="1091163514"/>
      </w:r>
      <w:commentRangeEnd w:id="3068283"/>
      <w:r>
        <w:rPr>
          <w:rStyle w:val="CommentReference"/>
        </w:rPr>
        <w:commentReference w:id="3068283"/>
      </w:r>
    </w:p>
    <w:p w:rsidRPr="00EF7A3E" w:rsidR="00252026" w:rsidP="00252026" w:rsidRDefault="00252026" w14:paraId="260D5C35" w14:textId="77777777">
      <w:pPr>
        <w:rPr>
          <w:rFonts w:ascii="Times New Roman" w:hAnsi="Times New Roman" w:cs="Times New Roman"/>
          <w:kern w:val="0"/>
          <w:sz w:val="24"/>
          <w:szCs w:val="24"/>
        </w:rPr>
      </w:pPr>
      <w:r w:rsidRPr="00EF7A3E" w:rsidR="00252026">
        <w:rPr>
          <w:rFonts w:ascii="Times New Roman" w:hAnsi="Times New Roman" w:cs="Times New Roman"/>
          <w:kern w:val="0"/>
          <w:sz w:val="24"/>
          <w:szCs w:val="24"/>
        </w:rPr>
        <w:t>To meet the admission requirements, a student must:</w:t>
      </w:r>
    </w:p>
    <w:p w:rsidR="2A8329FE" w:rsidP="0F0F58D8" w:rsidRDefault="2A8329FE" w14:paraId="080F43EB" w14:textId="58248D87">
      <w:pPr>
        <w:pStyle w:val="ListParagraph"/>
        <w:numPr>
          <w:ilvl w:val="0"/>
          <w:numId w:val="9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F0F58D8" w:rsidR="2A8329F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Complete the prerequisite courses with a grade of “C” or higher (“C-” is not acceptable).</w:t>
      </w:r>
    </w:p>
    <w:p w:rsidR="2A8329FE" w:rsidP="0F0F58D8" w:rsidRDefault="2A8329FE" w14:paraId="01A991AF" w14:textId="0DB27C4B">
      <w:pPr>
        <w:pStyle w:val="ListParagraph"/>
        <w:numPr>
          <w:ilvl w:val="0"/>
          <w:numId w:val="9"/>
        </w:numPr>
        <w:spacing w:before="0" w:beforeAutospacing="off" w:after="0" w:afterAutospacing="off" w:line="257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261F916F" w:rsidR="2A8329F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Have not failed more than two (2) math or science courses (please note, these courses must be retaken and passed with a grade of “C” or higher; “C-” is not acceptable.</w:t>
      </w:r>
    </w:p>
    <w:p w:rsidR="2A8329FE" w:rsidP="0F0F58D8" w:rsidRDefault="2A8329FE" w14:paraId="55F464D0" w14:textId="2E867737">
      <w:pPr>
        <w:pStyle w:val="ListParagraph"/>
        <w:numPr>
          <w:ilvl w:val="0"/>
          <w:numId w:val="9"/>
        </w:numPr>
        <w:spacing w:before="0" w:beforeAutospacing="off" w:after="0" w:afterAutospacing="off" w:line="257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F0F58D8" w:rsidR="2A8329F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Have taken math and science prerequisites within 10 years of admission.</w:t>
      </w:r>
    </w:p>
    <w:p w:rsidR="2A8329FE" w:rsidP="0F0F58D8" w:rsidRDefault="2A8329FE" w14:paraId="2185E328" w14:textId="4395AD2D">
      <w:pPr>
        <w:pStyle w:val="ListParagraph"/>
        <w:numPr>
          <w:ilvl w:val="0"/>
          <w:numId w:val="9"/>
        </w:numPr>
        <w:spacing w:before="0" w:beforeAutospacing="off" w:after="0" w:afterAutospacing="off" w:line="257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F0F58D8" w:rsidR="2A8329F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Have a minimum overall GPA of 2.75.</w:t>
      </w:r>
    </w:p>
    <w:p w:rsidR="2A8329FE" w:rsidP="0F0F58D8" w:rsidRDefault="2A8329FE" w14:paraId="00B6D5BF" w14:textId="1E3AAEA3">
      <w:pPr>
        <w:pStyle w:val="ListParagraph"/>
        <w:numPr>
          <w:ilvl w:val="0"/>
          <w:numId w:val="9"/>
        </w:numPr>
        <w:spacing w:before="0" w:beforeAutospacing="off" w:after="0" w:afterAutospacing="off" w:line="257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F0F58D8" w:rsidR="2A8329F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Have a minimum preferred math and science GPA of 2.75.</w:t>
      </w:r>
    </w:p>
    <w:p w:rsidR="2A8329FE" w:rsidP="0F0F58D8" w:rsidRDefault="2A8329FE" w14:paraId="5B689D90" w14:textId="35628C90">
      <w:pPr>
        <w:pStyle w:val="ListParagraph"/>
        <w:numPr>
          <w:ilvl w:val="0"/>
          <w:numId w:val="9"/>
        </w:numPr>
        <w:spacing w:before="0" w:beforeAutospacing="off" w:after="0" w:afterAutospacing="off" w:line="257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9AA6498" w:rsidR="6E8645E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Complete </w:t>
      </w:r>
      <w:r w:rsidRPr="49AA6498" w:rsidR="2A8329F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 </w:t>
      </w:r>
      <w:r w:rsidRPr="49AA6498" w:rsidR="110A0E9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HUSOP </w:t>
      </w:r>
      <w:r w:rsidRPr="49AA6498" w:rsidR="2A8329F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Pharmacy Readiness Exam (PRE).</w:t>
      </w:r>
    </w:p>
    <w:p w:rsidR="2A8329FE" w:rsidP="0F0F58D8" w:rsidRDefault="2A8329FE" w14:paraId="70A599F2" w14:textId="06B1FED0">
      <w:pPr>
        <w:pStyle w:val="ListParagraph"/>
        <w:numPr>
          <w:ilvl w:val="0"/>
          <w:numId w:val="9"/>
        </w:numPr>
        <w:spacing w:before="0" w:beforeAutospacing="off" w:after="0" w:afterAutospacing="off" w:line="257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F0F58D8" w:rsidR="2A8329F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Complete the interview.</w:t>
      </w:r>
    </w:p>
    <w:p w:rsidR="2A8329FE" w:rsidP="0F0F58D8" w:rsidRDefault="2A8329FE" w14:paraId="7286B389" w14:textId="0F5277B2">
      <w:pPr>
        <w:pStyle w:val="ListParagraph"/>
        <w:numPr>
          <w:ilvl w:val="0"/>
          <w:numId w:val="9"/>
        </w:numPr>
        <w:spacing w:before="0" w:beforeAutospacing="off" w:after="0" w:afterAutospacing="off" w:line="257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B857FB5" w:rsidR="2A8329F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Complete the essay to assess written communication skills in real time. </w:t>
      </w:r>
    </w:p>
    <w:p w:rsidR="2A8329FE" w:rsidP="0F0F58D8" w:rsidRDefault="2A8329FE" w14:paraId="5CF6AD70" w14:textId="35970C44">
      <w:pPr>
        <w:pStyle w:val="Normal"/>
        <w:spacing w:after="160" w:afterAutospacing="off" w:line="257" w:lineRule="auto"/>
        <w:ind w:left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F0F58D8" w:rsidR="2A8329F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Participation in the Student Opportunities for Academic Retention (SOAR) program </w:t>
      </w:r>
      <w:r w:rsidRPr="0F0F58D8" w:rsidR="2A8329F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IS REQUIRED</w:t>
      </w:r>
      <w:r w:rsidRPr="0F0F58D8" w:rsidR="2A8329F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for applicants who are admitted and:</w:t>
      </w:r>
      <w:r w:rsidRPr="0F0F58D8" w:rsidR="2A8329F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 </w:t>
      </w:r>
    </w:p>
    <w:p w:rsidR="2A8329FE" w:rsidP="0F0F58D8" w:rsidRDefault="2A8329FE" w14:paraId="057E7CDE" w14:textId="131422A7">
      <w:pPr>
        <w:pStyle w:val="ListParagraph"/>
        <w:numPr>
          <w:ilvl w:val="0"/>
          <w:numId w:val="9"/>
        </w:numPr>
        <w:spacing w:before="0" w:beforeAutospacing="off" w:after="0" w:afterAutospacing="off" w:line="257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F0F58D8" w:rsidR="2A8329F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Have not earned minimum competency on the PRE.</w:t>
      </w:r>
    </w:p>
    <w:p w:rsidR="2A8329FE" w:rsidP="0F0F58D8" w:rsidRDefault="2A8329FE" w14:paraId="5DBF17B8" w14:textId="259C55D5">
      <w:pPr>
        <w:pStyle w:val="ListParagraph"/>
        <w:numPr>
          <w:ilvl w:val="0"/>
          <w:numId w:val="9"/>
        </w:numPr>
        <w:spacing w:before="0" w:beforeAutospacing="off" w:after="0" w:afterAutospacing="off" w:line="257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DC726CB" w:rsidR="2A8329F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Have</w:t>
      </w:r>
      <w:r w:rsidRPr="5DC726CB" w:rsidR="2A8329F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 math and science GPA that is </w:t>
      </w:r>
      <w:r w:rsidRPr="5DC726CB" w:rsidR="0ECC950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less than</w:t>
      </w:r>
      <w:r w:rsidRPr="5DC726CB" w:rsidR="2A8329F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3.0.</w:t>
      </w:r>
    </w:p>
    <w:p w:rsidRPr="00F36778" w:rsidR="00F36778" w:rsidP="329E8C2E" w:rsidRDefault="00F36778" w14:paraId="06E7C9CB" w14:textId="77777777">
      <w:pPr>
        <w:pStyle w:val="ListParagraph"/>
        <w:spacing w:after="0" w:afterAutospacing="off"/>
        <w:rPr>
          <w:rFonts w:ascii="Times New Roman" w:hAnsi="Times New Roman" w:cs="Times New Roman"/>
          <w:kern w:val="0"/>
          <w:sz w:val="24"/>
          <w:szCs w:val="24"/>
        </w:rPr>
      </w:pPr>
    </w:p>
    <w:p w:rsidRPr="00EF7A3E" w:rsidR="00BC53E6" w:rsidP="00EF7A3E" w:rsidRDefault="00BC53E6" w14:paraId="6DDC52B1" w14:textId="1A4A333F">
      <w:pPr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7DAAC4B3" w:rsidR="00BC53E6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Application </w:t>
      </w:r>
      <w:r w:rsidRPr="7DAAC4B3" w:rsidR="36BF97B3">
        <w:rPr>
          <w:rFonts w:ascii="Times New Roman" w:hAnsi="Times New Roman" w:cs="Times New Roman"/>
          <w:b w:val="1"/>
          <w:bCs w:val="1"/>
          <w:sz w:val="24"/>
          <w:szCs w:val="24"/>
        </w:rPr>
        <w:t>Instructions</w:t>
      </w:r>
    </w:p>
    <w:p w:rsidR="00C82181" w:rsidP="329E8C2E" w:rsidRDefault="00BC53E6" w14:paraId="15A1DADF" w14:textId="7047DBDB">
      <w:pPr>
        <w:pStyle w:val="Normal"/>
        <w:rPr>
          <w:rFonts w:ascii="Times New Roman" w:hAnsi="Times New Roman" w:cs="Times New Roman"/>
          <w:kern w:val="0"/>
          <w:sz w:val="24"/>
          <w:szCs w:val="24"/>
        </w:rPr>
      </w:pPr>
      <w:r w:rsidRPr="00EF7A3E" w:rsidR="1FA482C9">
        <w:rPr>
          <w:rFonts w:ascii="Times New Roman" w:hAnsi="Times New Roman" w:cs="Times New Roman"/>
          <w:kern w:val="0"/>
          <w:sz w:val="24"/>
          <w:szCs w:val="24"/>
        </w:rPr>
        <w:t xml:space="preserve">Step </w:t>
      </w:r>
      <w:r w:rsidRPr="00EF7A3E" w:rsidR="1FA482C9">
        <w:rPr>
          <w:rFonts w:ascii="Times New Roman" w:hAnsi="Times New Roman" w:cs="Times New Roman"/>
          <w:kern w:val="0"/>
          <w:sz w:val="24"/>
          <w:szCs w:val="24"/>
        </w:rPr>
        <w:t xml:space="preserve">1. </w:t>
      </w:r>
      <w:r w:rsidR="04002D45">
        <w:rPr>
          <w:rFonts w:ascii="Times New Roman" w:hAnsi="Times New Roman" w:cs="Times New Roman"/>
          <w:kern w:val="0"/>
          <w:sz w:val="24"/>
          <w:szCs w:val="24"/>
        </w:rPr>
        <w:t xml:space="preserve">Complete </w:t>
      </w:r>
      <w:commentRangeStart w:id="392149376"/>
      <w:r w:rsidRPr="6B857FB5" w:rsidR="04002D45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prerequisite coursework</w:t>
      </w:r>
      <w:r w:rsidR="04002D4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commentRangeEnd w:id="392149376"/>
      <w:r>
        <w:rPr>
          <w:rStyle w:val="CommentReference"/>
        </w:rPr>
        <w:commentReference w:id="392149376"/>
      </w:r>
      <w:r w:rsidR="04002D45">
        <w:rPr>
          <w:rFonts w:ascii="Times New Roman" w:hAnsi="Times New Roman" w:cs="Times New Roman"/>
          <w:kern w:val="0"/>
          <w:sz w:val="24"/>
          <w:szCs w:val="24"/>
        </w:rPr>
        <w:t xml:space="preserve">with a grade of “C” or </w:t>
      </w:r>
      <w:r w:rsidRPr="329E8C2E" w:rsidR="31B15A4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higher (“C-” is not acceptable)</w:t>
      </w:r>
      <w:r w:rsidR="04002D45"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Pr="00EF7A3E" w:rsidR="00BC53E6" w:rsidP="00EF7A3E" w:rsidRDefault="00C82181" w14:paraId="4FCD91E7" w14:textId="21963712">
      <w:pPr>
        <w:rPr>
          <w:rFonts w:ascii="Times New Roman" w:hAnsi="Times New Roman" w:cs="Times New Roman"/>
          <w:kern w:val="0"/>
          <w:sz w:val="24"/>
          <w:szCs w:val="24"/>
        </w:rPr>
      </w:pPr>
      <w:r w:rsidR="00C82181">
        <w:rPr>
          <w:rFonts w:ascii="Times New Roman" w:hAnsi="Times New Roman" w:cs="Times New Roman"/>
          <w:kern w:val="0"/>
          <w:sz w:val="24"/>
          <w:szCs w:val="24"/>
        </w:rPr>
        <w:t xml:space="preserve">Step 2. </w:t>
      </w:r>
      <w:r w:rsidRPr="00EF7A3E" w:rsidR="00BC53E6">
        <w:rPr>
          <w:rFonts w:ascii="Times New Roman" w:hAnsi="Times New Roman" w:cs="Times New Roman"/>
          <w:kern w:val="0"/>
          <w:sz w:val="24"/>
          <w:szCs w:val="24"/>
        </w:rPr>
        <w:t xml:space="preserve">Go to </w:t>
      </w:r>
      <w:r w:rsidRPr="00EF7A3E" w:rsidR="00BC53E6">
        <w:rPr>
          <w:rFonts w:ascii="Times New Roman" w:hAnsi="Times New Roman" w:cs="Times New Roman"/>
          <w:kern w:val="0"/>
          <w:sz w:val="24"/>
          <w:szCs w:val="24"/>
        </w:rPr>
        <w:t>PharmCAS</w:t>
      </w:r>
      <w:r w:rsidRPr="00EF7A3E" w:rsidR="00BC53E6">
        <w:rPr>
          <w:rFonts w:ascii="Times New Roman" w:hAnsi="Times New Roman" w:cs="Times New Roman"/>
          <w:kern w:val="0"/>
          <w:sz w:val="24"/>
          <w:szCs w:val="24"/>
        </w:rPr>
        <w:t xml:space="preserve"> for instructions</w:t>
      </w:r>
      <w:r w:rsidRPr="00EF7A3E" w:rsidR="00BC53E6">
        <w:rPr>
          <w:rFonts w:ascii="Times New Roman" w:hAnsi="Times New Roman" w:cs="Times New Roman"/>
          <w:kern w:val="0"/>
          <w:sz w:val="24"/>
          <w:szCs w:val="24"/>
        </w:rPr>
        <w:t>. Complete the application with the following components:</w:t>
      </w:r>
    </w:p>
    <w:p w:rsidRPr="00EF7A3E" w:rsidR="000A2F3B" w:rsidP="00EF7A3E" w:rsidRDefault="00DC5619" w14:paraId="1806AEE9" w14:textId="0D93030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kern w:val="0"/>
          <w:sz w:val="24"/>
          <w:szCs w:val="24"/>
        </w:rPr>
      </w:pPr>
      <w:r w:rsidRPr="00EF7A3E">
        <w:rPr>
          <w:rFonts w:ascii="Times New Roman" w:hAnsi="Times New Roman" w:cs="Times New Roman"/>
          <w:kern w:val="0"/>
          <w:sz w:val="24"/>
          <w:szCs w:val="24"/>
        </w:rPr>
        <w:t>O</w:t>
      </w:r>
      <w:r w:rsidRPr="00EF7A3E" w:rsidR="00BC53E6">
        <w:rPr>
          <w:rFonts w:ascii="Times New Roman" w:hAnsi="Times New Roman" w:cs="Times New Roman"/>
          <w:kern w:val="0"/>
          <w:sz w:val="24"/>
          <w:szCs w:val="24"/>
        </w:rPr>
        <w:t>fficial transcript</w:t>
      </w:r>
      <w:r w:rsidRPr="00EF7A3E">
        <w:rPr>
          <w:rFonts w:ascii="Times New Roman" w:hAnsi="Times New Roman" w:cs="Times New Roman"/>
          <w:kern w:val="0"/>
          <w:sz w:val="24"/>
          <w:szCs w:val="24"/>
        </w:rPr>
        <w:t xml:space="preserve">(s) </w:t>
      </w:r>
      <w:r w:rsidRPr="00EF7A3E" w:rsidR="00BC53E6">
        <w:rPr>
          <w:rFonts w:ascii="Times New Roman" w:hAnsi="Times New Roman" w:cs="Times New Roman"/>
          <w:kern w:val="0"/>
          <w:sz w:val="24"/>
          <w:szCs w:val="24"/>
        </w:rPr>
        <w:t xml:space="preserve">from </w:t>
      </w:r>
      <w:r w:rsidRPr="00EF7A3E" w:rsidR="00BC53E6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ALL </w:t>
      </w:r>
      <w:r w:rsidRPr="00EF7A3E" w:rsidR="00BC53E6">
        <w:rPr>
          <w:rFonts w:ascii="Times New Roman" w:hAnsi="Times New Roman" w:cs="Times New Roman"/>
          <w:kern w:val="0"/>
          <w:sz w:val="24"/>
          <w:szCs w:val="24"/>
        </w:rPr>
        <w:t>colleges/universities attended.</w:t>
      </w:r>
      <w:r w:rsidRPr="00EF7A3E" w:rsidR="00BC53E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EF7A3E" w:rsidR="000A2F3B">
        <w:rPr>
          <w:rFonts w:ascii="Times New Roman" w:hAnsi="Times New Roman" w:cs="Times New Roman"/>
          <w:kern w:val="0"/>
          <w:sz w:val="24"/>
          <w:szCs w:val="24"/>
        </w:rPr>
        <w:t xml:space="preserve">Students who complete courses during the summer before </w:t>
      </w:r>
      <w:r w:rsidR="00EF7A3E">
        <w:rPr>
          <w:rFonts w:ascii="Times New Roman" w:hAnsi="Times New Roman" w:cs="Times New Roman"/>
          <w:kern w:val="0"/>
          <w:sz w:val="24"/>
          <w:szCs w:val="24"/>
        </w:rPr>
        <w:t>the f</w:t>
      </w:r>
      <w:r w:rsidRPr="00EF7A3E" w:rsidR="000A2F3B">
        <w:rPr>
          <w:rFonts w:ascii="Times New Roman" w:hAnsi="Times New Roman" w:cs="Times New Roman"/>
          <w:kern w:val="0"/>
          <w:sz w:val="24"/>
          <w:szCs w:val="24"/>
        </w:rPr>
        <w:t>all admission must submit transcripts</w:t>
      </w:r>
      <w:r w:rsidRPr="00EF7A3E">
        <w:rPr>
          <w:rFonts w:ascii="Times New Roman" w:hAnsi="Times New Roman" w:cs="Times New Roman"/>
          <w:kern w:val="0"/>
          <w:sz w:val="24"/>
          <w:szCs w:val="24"/>
        </w:rPr>
        <w:t xml:space="preserve"> at the conclusion of the course</w:t>
      </w:r>
      <w:r w:rsidRPr="00EF7A3E" w:rsidR="000A2F3B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</w:p>
    <w:p w:rsidRPr="00EF7A3E" w:rsidR="00DC5619" w:rsidP="00EF7A3E" w:rsidRDefault="00DC5619" w14:paraId="3A088DC7" w14:textId="7E1025D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kern w:val="0"/>
          <w:sz w:val="24"/>
          <w:szCs w:val="24"/>
        </w:rPr>
      </w:pPr>
      <w:r w:rsidRPr="00EF7A3E" w:rsidR="0141BB41">
        <w:rPr>
          <w:rFonts w:ascii="Times New Roman" w:hAnsi="Times New Roman" w:cs="Times New Roman"/>
          <w:kern w:val="0"/>
          <w:sz w:val="24"/>
          <w:szCs w:val="24"/>
        </w:rPr>
        <w:t>Personal Statement</w:t>
      </w:r>
      <w:r w:rsidRPr="00EF7A3E" w:rsidR="17B6F406">
        <w:rPr>
          <w:rFonts w:ascii="Times New Roman" w:hAnsi="Times New Roman" w:cs="Times New Roman"/>
          <w:kern w:val="0"/>
          <w:sz w:val="24"/>
          <w:szCs w:val="24"/>
        </w:rPr>
        <w:t xml:space="preserve"> (maximum of one page</w:t>
      </w:r>
      <w:r w:rsidRPr="00EF7A3E" w:rsidR="01899DF2">
        <w:rPr>
          <w:rFonts w:ascii="Times New Roman" w:hAnsi="Times New Roman" w:cs="Times New Roman"/>
          <w:kern w:val="0"/>
          <w:sz w:val="24"/>
          <w:szCs w:val="24"/>
        </w:rPr>
        <w:t xml:space="preserve"> typed and </w:t>
      </w:r>
      <w:r w:rsidRPr="00EF7A3E" w:rsidR="17B6F406">
        <w:rPr>
          <w:rFonts w:ascii="Times New Roman" w:hAnsi="Times New Roman" w:cs="Times New Roman"/>
          <w:kern w:val="0"/>
          <w:sz w:val="24"/>
          <w:szCs w:val="24"/>
        </w:rPr>
        <w:t>single spaced)</w:t>
      </w:r>
    </w:p>
    <w:p w:rsidRPr="00EF7A3E" w:rsidR="00DC5619" w:rsidP="00EF7A3E" w:rsidRDefault="00DC5619" w14:paraId="24812923" w14:textId="63F65C2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kern w:val="0"/>
          <w:sz w:val="24"/>
          <w:szCs w:val="24"/>
        </w:rPr>
      </w:pPr>
      <w:r w:rsidRPr="00EF7A3E" w:rsidR="00DC5619">
        <w:rPr>
          <w:rFonts w:ascii="Times New Roman" w:hAnsi="Times New Roman" w:cs="Times New Roman"/>
          <w:kern w:val="0"/>
          <w:sz w:val="24"/>
          <w:szCs w:val="24"/>
        </w:rPr>
        <w:t>Resume</w:t>
      </w:r>
      <w:r w:rsidRPr="00EF7A3E" w:rsidR="7C8B2075">
        <w:rPr>
          <w:rFonts w:ascii="Times New Roman" w:hAnsi="Times New Roman" w:cs="Times New Roman"/>
          <w:kern w:val="0"/>
          <w:sz w:val="24"/>
          <w:szCs w:val="24"/>
        </w:rPr>
        <w:t xml:space="preserve"> (</w:t>
      </w:r>
      <w:r w:rsidRPr="5DC726CB" w:rsidR="7C8B2075">
        <w:rPr>
          <w:rFonts w:ascii="Times New Roman" w:hAnsi="Times New Roman" w:cs="Times New Roman"/>
          <w:sz w:val="24"/>
          <w:szCs w:val="24"/>
        </w:rPr>
        <w:t>https://owl.purdue.edu/)</w:t>
      </w:r>
    </w:p>
    <w:p w:rsidRPr="00EF7A3E" w:rsidR="00DC5619" w:rsidP="00EF7A3E" w:rsidRDefault="00DC5619" w14:paraId="1E5892D0" w14:textId="556A37C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kern w:val="0"/>
          <w:sz w:val="24"/>
          <w:szCs w:val="24"/>
        </w:rPr>
      </w:pPr>
      <w:r w:rsidRPr="00EF7A3E">
        <w:rPr>
          <w:rFonts w:ascii="Times New Roman" w:hAnsi="Times New Roman" w:cs="Times New Roman"/>
          <w:kern w:val="0"/>
          <w:sz w:val="24"/>
          <w:szCs w:val="24"/>
        </w:rPr>
        <w:t xml:space="preserve">If a pharmacy school/college has been </w:t>
      </w:r>
      <w:r w:rsidRPr="00EF7A3E">
        <w:rPr>
          <w:rFonts w:ascii="Times New Roman" w:hAnsi="Times New Roman" w:cs="Times New Roman"/>
          <w:kern w:val="0"/>
          <w:sz w:val="24"/>
          <w:szCs w:val="24"/>
        </w:rPr>
        <w:t xml:space="preserve">previously </w:t>
      </w:r>
      <w:r w:rsidRPr="00EF7A3E">
        <w:rPr>
          <w:rFonts w:ascii="Times New Roman" w:hAnsi="Times New Roman" w:cs="Times New Roman"/>
          <w:kern w:val="0"/>
          <w:sz w:val="24"/>
          <w:szCs w:val="24"/>
        </w:rPr>
        <w:t xml:space="preserve">attended, a letter from the </w:t>
      </w:r>
      <w:r w:rsidRPr="00EF7A3E">
        <w:rPr>
          <w:rFonts w:ascii="Times New Roman" w:hAnsi="Times New Roman" w:cs="Times New Roman"/>
          <w:kern w:val="0"/>
          <w:sz w:val="24"/>
          <w:szCs w:val="24"/>
        </w:rPr>
        <w:t>d</w:t>
      </w:r>
      <w:r w:rsidRPr="00EF7A3E">
        <w:rPr>
          <w:rFonts w:ascii="Times New Roman" w:hAnsi="Times New Roman" w:cs="Times New Roman"/>
          <w:kern w:val="0"/>
          <w:sz w:val="24"/>
          <w:szCs w:val="24"/>
        </w:rPr>
        <w:t>ean of</w:t>
      </w:r>
      <w:r w:rsidRPr="00EF7A3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EF7A3E">
        <w:rPr>
          <w:rFonts w:ascii="Times New Roman" w:hAnsi="Times New Roman" w:cs="Times New Roman"/>
          <w:kern w:val="0"/>
          <w:sz w:val="24"/>
          <w:szCs w:val="24"/>
        </w:rPr>
        <w:t>the school/college of pharmacy indicating your status in that pharmacy</w:t>
      </w:r>
      <w:r w:rsidR="00EF7A3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EF7A3E">
        <w:rPr>
          <w:rFonts w:ascii="Times New Roman" w:hAnsi="Times New Roman" w:cs="Times New Roman"/>
          <w:kern w:val="0"/>
          <w:sz w:val="24"/>
          <w:szCs w:val="24"/>
        </w:rPr>
        <w:t>program.</w:t>
      </w:r>
    </w:p>
    <w:p w:rsidRPr="00EF7A3E" w:rsidR="00DC5619" w:rsidP="00EF7A3E" w:rsidRDefault="00DC5619" w14:paraId="0EADACC4" w14:textId="1482495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kern w:val="0"/>
          <w:sz w:val="24"/>
          <w:szCs w:val="24"/>
        </w:rPr>
      </w:pPr>
      <w:r w:rsidRPr="00EF7A3E" w:rsidR="00DC5619">
        <w:rPr>
          <w:rFonts w:ascii="Times New Roman" w:hAnsi="Times New Roman" w:cs="Times New Roman"/>
          <w:kern w:val="0"/>
          <w:sz w:val="24"/>
          <w:szCs w:val="24"/>
        </w:rPr>
        <w:t xml:space="preserve">Two (2) Letters of Recommendation </w:t>
      </w:r>
      <w:r w:rsidRPr="00EF7A3E" w:rsidR="00DC5619">
        <w:rPr>
          <w:rFonts w:ascii="Times New Roman" w:hAnsi="Times New Roman" w:cs="Times New Roman"/>
          <w:kern w:val="0"/>
          <w:sz w:val="24"/>
          <w:szCs w:val="24"/>
        </w:rPr>
        <w:t xml:space="preserve">submitted</w:t>
      </w:r>
      <w:r w:rsidRPr="00EF7A3E" w:rsidR="00DC5619">
        <w:rPr>
          <w:rFonts w:ascii="Times New Roman" w:hAnsi="Times New Roman" w:cs="Times New Roman"/>
          <w:kern w:val="0"/>
          <w:sz w:val="24"/>
          <w:szCs w:val="24"/>
        </w:rPr>
        <w:t xml:space="preserve"> to </w:t>
      </w:r>
      <w:r w:rsidRPr="00EF7A3E" w:rsidR="00DC5619">
        <w:rPr>
          <w:rFonts w:ascii="Times New Roman" w:hAnsi="Times New Roman" w:cs="Times New Roman"/>
          <w:kern w:val="0"/>
          <w:sz w:val="24"/>
          <w:szCs w:val="24"/>
        </w:rPr>
        <w:t>PharmC</w:t>
      </w:r>
      <w:r w:rsidRPr="00EF7A3E" w:rsidR="4D4A3D0D">
        <w:rPr>
          <w:rFonts w:ascii="Times New Roman" w:hAnsi="Times New Roman" w:cs="Times New Roman"/>
          <w:kern w:val="0"/>
          <w:sz w:val="24"/>
          <w:szCs w:val="24"/>
        </w:rPr>
        <w:t>AS</w:t>
      </w:r>
      <w:r w:rsidRPr="00EF7A3E" w:rsidR="00DC5619">
        <w:rPr>
          <w:rFonts w:ascii="Times New Roman" w:hAnsi="Times New Roman" w:cs="Times New Roman"/>
          <w:kern w:val="0"/>
          <w:sz w:val="24"/>
          <w:szCs w:val="24"/>
        </w:rPr>
        <w:t xml:space="preserve"> via the “Letters by Liaison” Evaluator </w:t>
      </w:r>
      <w:r w:rsidRPr="00EF7A3E" w:rsidR="00DC5619">
        <w:rPr>
          <w:rFonts w:ascii="Times New Roman" w:hAnsi="Times New Roman" w:cs="Times New Roman"/>
          <w:kern w:val="0"/>
          <w:sz w:val="24"/>
          <w:szCs w:val="24"/>
        </w:rPr>
        <w:t>Portal.</w:t>
      </w:r>
      <w:r w:rsidRPr="6B857FB5" w:rsidR="00EF7A3E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*</w:t>
      </w:r>
    </w:p>
    <w:p w:rsidRPr="00EF7A3E" w:rsidR="00BC53E6" w:rsidP="6B857FB5" w:rsidRDefault="00DC5619" w14:paraId="5C535D5C" w14:textId="58199F82">
      <w:pPr>
        <w:rPr>
          <w:rFonts w:ascii="Times New Roman" w:hAnsi="Times New Roman" w:cs="Times New Roman"/>
          <w:sz w:val="24"/>
          <w:szCs w:val="24"/>
        </w:rPr>
      </w:pPr>
      <w:commentRangeStart w:id="1089790672"/>
      <w:r w:rsidRPr="6B857FB5" w:rsidR="0EF45099">
        <w:rPr>
          <w:rFonts w:ascii="Times New Roman" w:hAnsi="Times New Roman" w:cs="Times New Roman"/>
          <w:sz w:val="24"/>
          <w:szCs w:val="24"/>
        </w:rPr>
        <w:t>Step 3.</w:t>
      </w:r>
      <w:commentRangeEnd w:id="1089790672"/>
      <w:r>
        <w:rPr>
          <w:rStyle w:val="CommentReference"/>
        </w:rPr>
        <w:commentReference w:id="1089790672"/>
      </w:r>
      <w:r w:rsidRPr="6B857FB5" w:rsidR="0EF45099">
        <w:rPr>
          <w:rFonts w:ascii="Times New Roman" w:hAnsi="Times New Roman" w:cs="Times New Roman"/>
          <w:sz w:val="24"/>
          <w:szCs w:val="24"/>
        </w:rPr>
        <w:t xml:space="preserve"> </w:t>
      </w:r>
      <w:r w:rsidRPr="6B857FB5" w:rsidR="6AD8820F">
        <w:rPr>
          <w:rFonts w:ascii="Times New Roman" w:hAnsi="Times New Roman" w:cs="Times New Roman"/>
          <w:sz w:val="24"/>
          <w:szCs w:val="24"/>
        </w:rPr>
        <w:t xml:space="preserve">Submit the </w:t>
      </w:r>
      <w:r w:rsidRPr="6B857FB5" w:rsidR="6AD8820F">
        <w:rPr>
          <w:rFonts w:ascii="Times New Roman" w:hAnsi="Times New Roman" w:cs="Times New Roman"/>
          <w:sz w:val="24"/>
          <w:szCs w:val="24"/>
        </w:rPr>
        <w:t>PharmCAS</w:t>
      </w:r>
      <w:r w:rsidRPr="6B857FB5" w:rsidR="6AD8820F">
        <w:rPr>
          <w:rFonts w:ascii="Times New Roman" w:hAnsi="Times New Roman" w:cs="Times New Roman"/>
          <w:sz w:val="24"/>
          <w:szCs w:val="24"/>
        </w:rPr>
        <w:t xml:space="preserve"> application. C</w:t>
      </w:r>
      <w:r w:rsidRPr="6B857FB5" w:rsidR="0EF45099">
        <w:rPr>
          <w:rFonts w:ascii="Times New Roman" w:hAnsi="Times New Roman" w:cs="Times New Roman"/>
          <w:sz w:val="24"/>
          <w:szCs w:val="24"/>
        </w:rPr>
        <w:t>omplete the Hampton University Undergraduate Application</w:t>
      </w:r>
      <w:r w:rsidRPr="6B857FB5" w:rsidR="7D4C1465">
        <w:rPr>
          <w:rFonts w:ascii="Times New Roman" w:hAnsi="Times New Roman" w:cs="Times New Roman"/>
          <w:sz w:val="24"/>
          <w:szCs w:val="24"/>
        </w:rPr>
        <w:t xml:space="preserve"> and pay the </w:t>
      </w:r>
      <w:r w:rsidRPr="6B857FB5" w:rsidR="0EF45099">
        <w:rPr>
          <w:rFonts w:ascii="Times New Roman" w:hAnsi="Times New Roman" w:cs="Times New Roman"/>
          <w:sz w:val="24"/>
          <w:szCs w:val="24"/>
        </w:rPr>
        <w:t xml:space="preserve">$50 non-refundable application </w:t>
      </w:r>
      <w:r w:rsidRPr="6B857FB5" w:rsidR="0EF45099">
        <w:rPr>
          <w:rFonts w:ascii="Times New Roman" w:hAnsi="Times New Roman" w:cs="Times New Roman"/>
          <w:sz w:val="24"/>
          <w:szCs w:val="24"/>
        </w:rPr>
        <w:t>fee.</w:t>
      </w:r>
      <w:r w:rsidRPr="6B857FB5" w:rsidR="52B5556D">
        <w:rPr>
          <w:rFonts w:ascii="Times New Roman" w:hAnsi="Times New Roman" w:cs="Times New Roman"/>
          <w:sz w:val="24"/>
          <w:szCs w:val="24"/>
          <w:vertAlign w:val="superscript"/>
        </w:rPr>
        <w:t>+</w:t>
      </w:r>
    </w:p>
    <w:p w:rsidRPr="00EF7A3E" w:rsidR="00BC53E6" w:rsidP="6B857FB5" w:rsidRDefault="00DC5619" w14:paraId="76E29CFC" w14:textId="4EF312E9">
      <w:pPr>
        <w:rPr>
          <w:rFonts w:ascii="Times New Roman" w:hAnsi="Times New Roman" w:cs="Times New Roman"/>
          <w:b w:val="0"/>
          <w:bCs w:val="0"/>
          <w:i w:val="1"/>
          <w:iCs w:val="1"/>
          <w:sz w:val="24"/>
          <w:szCs w:val="24"/>
        </w:rPr>
      </w:pPr>
      <w:r w:rsidRPr="6B857FB5" w:rsidR="0141BB41">
        <w:rPr>
          <w:rFonts w:ascii="Times New Roman" w:hAnsi="Times New Roman" w:cs="Times New Roman"/>
          <w:b w:val="0"/>
          <w:bCs w:val="0"/>
          <w:i w:val="1"/>
          <w:iCs w:val="1"/>
          <w:kern w:val="0"/>
          <w:sz w:val="24"/>
          <w:szCs w:val="24"/>
          <w:vertAlign w:val="superscript"/>
        </w:rPr>
        <w:t xml:space="preserve">*</w:t>
      </w:r>
      <w:r w:rsidRPr="6B857FB5" w:rsidR="0141BB41">
        <w:rPr>
          <w:rFonts w:ascii="Times New Roman" w:hAnsi="Times New Roman" w:cs="Times New Roman"/>
          <w:b w:val="0"/>
          <w:bCs w:val="0"/>
          <w:i w:val="1"/>
          <w:iCs w:val="1"/>
          <w:kern w:val="0"/>
          <w:sz w:val="24"/>
          <w:szCs w:val="24"/>
        </w:rPr>
        <w:t xml:space="preserve">One letter should be from a pharmacist</w:t>
      </w:r>
      <w:r w:rsidRPr="6B857FB5" w:rsidR="68592EC7">
        <w:rPr>
          <w:rFonts w:ascii="Times New Roman" w:hAnsi="Times New Roman" w:cs="Times New Roman"/>
          <w:b w:val="0"/>
          <w:bCs w:val="0"/>
          <w:i w:val="1"/>
          <w:iCs w:val="1"/>
          <w:kern w:val="0"/>
          <w:sz w:val="24"/>
          <w:szCs w:val="24"/>
        </w:rPr>
        <w:t xml:space="preserve">/</w:t>
      </w:r>
      <w:r w:rsidRPr="6B857FB5" w:rsidR="0141BB41">
        <w:rPr>
          <w:rFonts w:ascii="Times New Roman" w:hAnsi="Times New Roman" w:cs="Times New Roman"/>
          <w:b w:val="0"/>
          <w:bCs w:val="0"/>
          <w:i w:val="1"/>
          <w:iCs w:val="1"/>
          <w:kern w:val="0"/>
          <w:sz w:val="24"/>
          <w:szCs w:val="24"/>
        </w:rPr>
        <w:t xml:space="preserve">healthcare professional</w:t>
      </w:r>
      <w:r w:rsidRPr="6B857FB5" w:rsidR="53F49C06">
        <w:rPr>
          <w:rFonts w:ascii="Times New Roman" w:hAnsi="Times New Roman" w:cs="Times New Roman"/>
          <w:b w:val="0"/>
          <w:bCs w:val="0"/>
          <w:i w:val="1"/>
          <w:iCs w:val="1"/>
          <w:kern w:val="0"/>
          <w:sz w:val="24"/>
          <w:szCs w:val="24"/>
        </w:rPr>
        <w:t xml:space="preserve"> or</w:t>
      </w:r>
      <w:r w:rsidRPr="6B857FB5" w:rsidR="3C95EB54">
        <w:rPr>
          <w:rFonts w:ascii="Times New Roman" w:hAnsi="Times New Roman" w:cs="Times New Roman"/>
          <w:b w:val="0"/>
          <w:bCs w:val="0"/>
          <w:i w:val="1"/>
          <w:iCs w:val="1"/>
          <w:kern w:val="0"/>
          <w:sz w:val="24"/>
          <w:szCs w:val="24"/>
        </w:rPr>
        <w:t xml:space="preserve"> employer</w:t>
      </w:r>
      <w:r w:rsidRPr="6B857FB5" w:rsidR="0EFBCAB8">
        <w:rPr>
          <w:rFonts w:ascii="Times New Roman" w:hAnsi="Times New Roman" w:cs="Times New Roman"/>
          <w:b w:val="0"/>
          <w:bCs w:val="0"/>
          <w:i w:val="1"/>
          <w:iCs w:val="1"/>
          <w:kern w:val="0"/>
          <w:sz w:val="24"/>
          <w:szCs w:val="24"/>
        </w:rPr>
        <w:t xml:space="preserve"> </w:t>
      </w:r>
      <w:r w:rsidRPr="6B857FB5" w:rsidR="76E35209">
        <w:rPr>
          <w:rFonts w:ascii="Times New Roman" w:hAnsi="Times New Roman" w:cs="Times New Roman"/>
          <w:b w:val="0"/>
          <w:bCs w:val="0"/>
          <w:i w:val="1"/>
          <w:iCs w:val="1"/>
          <w:kern w:val="0"/>
          <w:sz w:val="24"/>
          <w:szCs w:val="24"/>
        </w:rPr>
        <w:t xml:space="preserve">and </w:t>
      </w:r>
      <w:r w:rsidRPr="6B857FB5" w:rsidR="4AE7FAC5">
        <w:rPr>
          <w:rFonts w:ascii="Times New Roman" w:hAnsi="Times New Roman" w:cs="Times New Roman"/>
          <w:b w:val="0"/>
          <w:bCs w:val="0"/>
          <w:i w:val="1"/>
          <w:iCs w:val="1"/>
          <w:kern w:val="0"/>
          <w:sz w:val="24"/>
          <w:szCs w:val="24"/>
        </w:rPr>
        <w:t xml:space="preserve">one </w:t>
      </w:r>
      <w:r w:rsidRPr="6B857FB5" w:rsidR="0141BB41">
        <w:rPr>
          <w:rFonts w:ascii="Times New Roman" w:hAnsi="Times New Roman" w:cs="Times New Roman"/>
          <w:b w:val="0"/>
          <w:bCs w:val="0"/>
          <w:i w:val="1"/>
          <w:iCs w:val="1"/>
          <w:kern w:val="0"/>
          <w:sz w:val="24"/>
          <w:szCs w:val="24"/>
        </w:rPr>
        <w:t xml:space="preserve">from a </w:t>
      </w:r>
      <w:r w:rsidRPr="6B857FB5" w:rsidR="1FA482C9">
        <w:rPr>
          <w:rFonts w:ascii="Times New Roman" w:hAnsi="Times New Roman" w:cs="Times New Roman"/>
          <w:b w:val="0"/>
          <w:bCs w:val="0"/>
          <w:i w:val="1"/>
          <w:iCs w:val="1"/>
          <w:kern w:val="0"/>
          <w:sz w:val="24"/>
          <w:szCs w:val="24"/>
        </w:rPr>
        <w:t xml:space="preserve">science/math </w:t>
      </w:r>
      <w:r w:rsidRPr="6B857FB5" w:rsidR="0141BB41">
        <w:rPr>
          <w:rFonts w:ascii="Times New Roman" w:hAnsi="Times New Roman" w:cs="Times New Roman"/>
          <w:b w:val="0"/>
          <w:bCs w:val="0"/>
          <w:i w:val="1"/>
          <w:iCs w:val="1"/>
          <w:kern w:val="0"/>
          <w:sz w:val="24"/>
          <w:szCs w:val="24"/>
        </w:rPr>
        <w:t>professor</w:t>
      </w:r>
      <w:r w:rsidRPr="6B857FB5" w:rsidR="0141BB41">
        <w:rPr>
          <w:rFonts w:ascii="Times New Roman" w:hAnsi="Times New Roman" w:cs="Times New Roman"/>
          <w:b w:val="0"/>
          <w:bCs w:val="0"/>
          <w:i w:val="1"/>
          <w:iCs w:val="1"/>
          <w:kern w:val="0"/>
          <w:sz w:val="24"/>
          <w:szCs w:val="24"/>
        </w:rPr>
        <w:t>.</w:t>
      </w:r>
      <w:r w:rsidRPr="6B857FB5" w:rsidR="537069E4">
        <w:rPr>
          <w:rFonts w:ascii="Times New Roman" w:hAnsi="Times New Roman" w:cs="Times New Roman"/>
          <w:b w:val="0"/>
          <w:bCs w:val="0"/>
          <w:i w:val="1"/>
          <w:iCs w:val="1"/>
          <w:kern w:val="0"/>
          <w:sz w:val="24"/>
          <w:szCs w:val="24"/>
        </w:rPr>
        <w:t xml:space="preserve">  </w:t>
      </w:r>
      <w:r w:rsidRPr="6B857FB5" w:rsidR="537069E4">
        <w:rPr>
          <w:rFonts w:ascii="Times New Roman" w:hAnsi="Times New Roman" w:cs="Times New Roman"/>
          <w:b w:val="0"/>
          <w:bCs w:val="0"/>
          <w:i w:val="1"/>
          <w:iCs w:val="1"/>
          <w:sz w:val="24"/>
          <w:szCs w:val="24"/>
        </w:rPr>
        <w:t>If you are unable to secure a recommendation from a healthcare professional or employer, a letter from a faculty member or volunteer coordinator is acceptable.</w:t>
      </w:r>
    </w:p>
    <w:p w:rsidRPr="00EF7A3E" w:rsidR="00BC53E6" w:rsidP="6B857FB5" w:rsidRDefault="00DC5619" w14:paraId="76ECD069" w14:textId="0228D93A">
      <w:pPr>
        <w:rPr>
          <w:rFonts w:ascii="Times New Roman" w:hAnsi="Times New Roman" w:cs="Times New Roman"/>
          <w:i w:val="1"/>
          <w:iCs w:val="1"/>
          <w:sz w:val="24"/>
          <w:szCs w:val="24"/>
        </w:rPr>
      </w:pPr>
      <w:r w:rsidRPr="6B857FB5" w:rsidR="3E7CA37E">
        <w:rPr>
          <w:rFonts w:ascii="Times New Roman" w:hAnsi="Times New Roman" w:cs="Times New Roman"/>
          <w:i w:val="1"/>
          <w:iCs w:val="1"/>
          <w:sz w:val="24"/>
          <w:szCs w:val="24"/>
          <w:vertAlign w:val="superscript"/>
        </w:rPr>
        <w:t>+</w:t>
      </w:r>
      <w:r w:rsidRPr="6B857FB5" w:rsidR="3E7CA37E">
        <w:rPr>
          <w:rFonts w:ascii="Times New Roman" w:hAnsi="Times New Roman" w:cs="Times New Roman"/>
          <w:i w:val="1"/>
          <w:iCs w:val="1"/>
          <w:sz w:val="24"/>
          <w:szCs w:val="24"/>
        </w:rPr>
        <w:t xml:space="preserve">Do not </w:t>
      </w:r>
      <w:r w:rsidRPr="6B857FB5" w:rsidR="3E7CA37E">
        <w:rPr>
          <w:rFonts w:ascii="Times New Roman" w:hAnsi="Times New Roman" w:cs="Times New Roman"/>
          <w:i w:val="1"/>
          <w:iCs w:val="1"/>
          <w:sz w:val="24"/>
          <w:szCs w:val="24"/>
        </w:rPr>
        <w:t>submit</w:t>
      </w:r>
      <w:r w:rsidRPr="6B857FB5" w:rsidR="3E7CA37E">
        <w:rPr>
          <w:rFonts w:ascii="Times New Roman" w:hAnsi="Times New Roman" w:cs="Times New Roman"/>
          <w:i w:val="1"/>
          <w:iCs w:val="1"/>
          <w:sz w:val="24"/>
          <w:szCs w:val="24"/>
        </w:rPr>
        <w:t xml:space="preserve"> the </w:t>
      </w:r>
      <w:r w:rsidRPr="6B857FB5" w:rsidR="3E7CA37E">
        <w:rPr>
          <w:rFonts w:ascii="Times New Roman" w:hAnsi="Times New Roman" w:cs="Times New Roman"/>
          <w:i w:val="1"/>
          <w:iCs w:val="1"/>
          <w:sz w:val="24"/>
          <w:szCs w:val="24"/>
        </w:rPr>
        <w:t>PharmCAS</w:t>
      </w:r>
      <w:r w:rsidRPr="6B857FB5" w:rsidR="3E7CA37E">
        <w:rPr>
          <w:rFonts w:ascii="Times New Roman" w:hAnsi="Times New Roman" w:cs="Times New Roman"/>
          <w:i w:val="1"/>
          <w:iCs w:val="1"/>
          <w:sz w:val="24"/>
          <w:szCs w:val="24"/>
        </w:rPr>
        <w:t xml:space="preserve"> application or the Hampton University application </w:t>
      </w:r>
      <w:r w:rsidRPr="6B857FB5" w:rsidR="622A7EB8">
        <w:rPr>
          <w:rFonts w:ascii="Times New Roman" w:hAnsi="Times New Roman" w:cs="Times New Roman"/>
          <w:i w:val="1"/>
          <w:iCs w:val="1"/>
          <w:sz w:val="24"/>
          <w:szCs w:val="24"/>
        </w:rPr>
        <w:t xml:space="preserve">and pay the associated </w:t>
      </w:r>
      <w:r w:rsidRPr="6B857FB5" w:rsidR="3E7CA37E">
        <w:rPr>
          <w:rFonts w:ascii="Times New Roman" w:hAnsi="Times New Roman" w:cs="Times New Roman"/>
          <w:i w:val="1"/>
          <w:iCs w:val="1"/>
          <w:sz w:val="24"/>
          <w:szCs w:val="24"/>
        </w:rPr>
        <w:t>fee</w:t>
      </w:r>
      <w:r w:rsidRPr="6B857FB5" w:rsidR="48B779CD">
        <w:rPr>
          <w:rFonts w:ascii="Times New Roman" w:hAnsi="Times New Roman" w:cs="Times New Roman"/>
          <w:i w:val="1"/>
          <w:iCs w:val="1"/>
          <w:sz w:val="24"/>
          <w:szCs w:val="24"/>
        </w:rPr>
        <w:t>s</w:t>
      </w:r>
      <w:r w:rsidRPr="6B857FB5" w:rsidR="3E7CA37E">
        <w:rPr>
          <w:rFonts w:ascii="Times New Roman" w:hAnsi="Times New Roman" w:cs="Times New Roman"/>
          <w:i w:val="1"/>
          <w:iCs w:val="1"/>
          <w:sz w:val="24"/>
          <w:szCs w:val="24"/>
        </w:rPr>
        <w:t xml:space="preserve"> until notified by the Office of Student Affairs (after the January 2024 ACPE Board of Directors Decision)</w:t>
      </w:r>
      <w:r w:rsidRPr="6B857FB5" w:rsidR="035C3E42">
        <w:rPr>
          <w:rFonts w:ascii="Times New Roman" w:hAnsi="Times New Roman" w:cs="Times New Roman"/>
          <w:i w:val="1"/>
          <w:iCs w:val="1"/>
          <w:sz w:val="24"/>
          <w:szCs w:val="24"/>
        </w:rPr>
        <w:t>.</w:t>
      </w:r>
    </w:p>
    <w:p w:rsidR="00933BB6" w:rsidP="00933BB6" w:rsidRDefault="00933BB6" w14:paraId="6F752BA7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Application Process</w:t>
      </w:r>
    </w:p>
    <w:p w:rsidRPr="00FF6D9D" w:rsidR="00933BB6" w:rsidP="00933BB6" w:rsidRDefault="00933BB6" w14:paraId="7D189396" w14:textId="77777777">
      <w:pPr>
        <w:rPr>
          <w:rFonts w:ascii="Times New Roman" w:hAnsi="Times New Roman" w:cs="Times New Roman"/>
          <w:sz w:val="24"/>
          <w:szCs w:val="24"/>
        </w:rPr>
      </w:pPr>
      <w:r w:rsidRPr="6B857FB5" w:rsidR="00933BB6">
        <w:rPr>
          <w:rFonts w:ascii="Times New Roman" w:hAnsi="Times New Roman" w:cs="Times New Roman"/>
          <w:sz w:val="24"/>
          <w:szCs w:val="24"/>
        </w:rPr>
        <w:t xml:space="preserve">Step 1: Complete and </w:t>
      </w:r>
      <w:r w:rsidRPr="6B857FB5" w:rsidR="00933BB6">
        <w:rPr>
          <w:rFonts w:ascii="Times New Roman" w:hAnsi="Times New Roman" w:cs="Times New Roman"/>
          <w:sz w:val="24"/>
          <w:szCs w:val="24"/>
        </w:rPr>
        <w:t>submit</w:t>
      </w:r>
      <w:r w:rsidRPr="6B857FB5" w:rsidR="00933BB6">
        <w:rPr>
          <w:rFonts w:ascii="Times New Roman" w:hAnsi="Times New Roman" w:cs="Times New Roman"/>
          <w:sz w:val="24"/>
          <w:szCs w:val="24"/>
        </w:rPr>
        <w:t xml:space="preserve"> a </w:t>
      </w:r>
      <w:r w:rsidRPr="6B857FB5" w:rsidR="00933BB6">
        <w:rPr>
          <w:rFonts w:ascii="Times New Roman" w:hAnsi="Times New Roman" w:cs="Times New Roman"/>
          <w:sz w:val="24"/>
          <w:szCs w:val="24"/>
        </w:rPr>
        <w:t>PharmCAS</w:t>
      </w:r>
      <w:r w:rsidRPr="6B857FB5" w:rsidR="00933BB6">
        <w:rPr>
          <w:rFonts w:ascii="Times New Roman" w:hAnsi="Times New Roman" w:cs="Times New Roman"/>
          <w:sz w:val="24"/>
          <w:szCs w:val="24"/>
        </w:rPr>
        <w:t xml:space="preserve"> Application with supporting documents.</w:t>
      </w:r>
    </w:p>
    <w:p w:rsidR="7401BE67" w:rsidP="6B857FB5" w:rsidRDefault="7401BE67" w14:paraId="7DAC8F81" w14:textId="7EE37802">
      <w:pPr>
        <w:pStyle w:val="Normal"/>
        <w:rPr>
          <w:rFonts w:ascii="Times New Roman" w:hAnsi="Times New Roman" w:cs="Times New Roman"/>
          <w:sz w:val="24"/>
          <w:szCs w:val="24"/>
        </w:rPr>
      </w:pPr>
      <w:r w:rsidRPr="6B857FB5" w:rsidR="7401BE67">
        <w:rPr>
          <w:rFonts w:ascii="Times New Roman" w:hAnsi="Times New Roman" w:cs="Times New Roman"/>
          <w:sz w:val="24"/>
          <w:szCs w:val="24"/>
        </w:rPr>
        <w:t>Step 2: Complete the Hampton University Professional Student Application.</w:t>
      </w:r>
    </w:p>
    <w:p w:rsidRPr="00FF6D9D" w:rsidR="00933BB6" w:rsidP="00933BB6" w:rsidRDefault="00933BB6" w14:paraId="32E2CD51" w14:textId="33C709A3">
      <w:pPr>
        <w:rPr>
          <w:rFonts w:ascii="Times New Roman" w:hAnsi="Times New Roman" w:cs="Times New Roman"/>
          <w:sz w:val="24"/>
          <w:szCs w:val="24"/>
        </w:rPr>
      </w:pPr>
      <w:r w:rsidRPr="6B857FB5" w:rsidR="00933BB6">
        <w:rPr>
          <w:rFonts w:ascii="Times New Roman" w:hAnsi="Times New Roman" w:cs="Times New Roman"/>
          <w:sz w:val="24"/>
          <w:szCs w:val="24"/>
        </w:rPr>
        <w:t xml:space="preserve">Step </w:t>
      </w:r>
      <w:r w:rsidRPr="6B857FB5" w:rsidR="62F2D7D6">
        <w:rPr>
          <w:rFonts w:ascii="Times New Roman" w:hAnsi="Times New Roman" w:cs="Times New Roman"/>
          <w:sz w:val="24"/>
          <w:szCs w:val="24"/>
        </w:rPr>
        <w:t>3</w:t>
      </w:r>
      <w:r w:rsidRPr="6B857FB5" w:rsidR="00933BB6">
        <w:rPr>
          <w:rFonts w:ascii="Times New Roman" w:hAnsi="Times New Roman" w:cs="Times New Roman"/>
          <w:sz w:val="24"/>
          <w:szCs w:val="24"/>
        </w:rPr>
        <w:t xml:space="preserve">: A preliminary review of applications will be conducted, and students will be notified via email if </w:t>
      </w:r>
      <w:r w:rsidRPr="6B857FB5" w:rsidR="00933BB6">
        <w:rPr>
          <w:rFonts w:ascii="Times New Roman" w:hAnsi="Times New Roman" w:cs="Times New Roman"/>
          <w:sz w:val="24"/>
          <w:szCs w:val="24"/>
        </w:rPr>
        <w:t>additional</w:t>
      </w:r>
      <w:r w:rsidRPr="6B857FB5" w:rsidR="00933BB6">
        <w:rPr>
          <w:rFonts w:ascii="Times New Roman" w:hAnsi="Times New Roman" w:cs="Times New Roman"/>
          <w:sz w:val="24"/>
          <w:szCs w:val="24"/>
        </w:rPr>
        <w:t xml:space="preserve"> information/items are needed.</w:t>
      </w:r>
    </w:p>
    <w:p w:rsidRPr="00FF6D9D" w:rsidR="00933BB6" w:rsidP="00933BB6" w:rsidRDefault="00933BB6" w14:paraId="41EB5E96" w14:textId="4D95D8D0">
      <w:pPr>
        <w:rPr>
          <w:rFonts w:ascii="Times New Roman" w:hAnsi="Times New Roman" w:cs="Times New Roman"/>
          <w:sz w:val="24"/>
          <w:szCs w:val="24"/>
        </w:rPr>
      </w:pPr>
      <w:r w:rsidRPr="6B857FB5" w:rsidR="00933BB6">
        <w:rPr>
          <w:rFonts w:ascii="Times New Roman" w:hAnsi="Times New Roman" w:cs="Times New Roman"/>
          <w:sz w:val="24"/>
          <w:szCs w:val="24"/>
        </w:rPr>
        <w:t xml:space="preserve">Step </w:t>
      </w:r>
      <w:r w:rsidRPr="6B857FB5" w:rsidR="071B8F65">
        <w:rPr>
          <w:rFonts w:ascii="Times New Roman" w:hAnsi="Times New Roman" w:cs="Times New Roman"/>
          <w:sz w:val="24"/>
          <w:szCs w:val="24"/>
        </w:rPr>
        <w:t>4</w:t>
      </w:r>
      <w:r w:rsidRPr="6B857FB5" w:rsidR="00933BB6">
        <w:rPr>
          <w:rFonts w:ascii="Times New Roman" w:hAnsi="Times New Roman" w:cs="Times New Roman"/>
          <w:sz w:val="24"/>
          <w:szCs w:val="24"/>
        </w:rPr>
        <w:t>: Qualified applicants with completed applications will be invited for an interview</w:t>
      </w:r>
      <w:r w:rsidRPr="6B857FB5" w:rsidR="00933BB6">
        <w:rPr>
          <w:rFonts w:ascii="Times New Roman" w:hAnsi="Times New Roman" w:cs="Times New Roman"/>
          <w:sz w:val="24"/>
          <w:szCs w:val="24"/>
        </w:rPr>
        <w:t>.</w:t>
      </w:r>
      <w:r w:rsidRPr="6B857FB5" w:rsidR="00933BB6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FF6D9D" w:rsidR="00933BB6" w:rsidP="329E8C2E" w:rsidRDefault="00933BB6" w14:paraId="7D98893D" w14:textId="1A63E557">
      <w:pPr>
        <w:spacing w:after="0" w:afterAutospacing="off"/>
        <w:rPr>
          <w:rFonts w:ascii="Times New Roman" w:hAnsi="Times New Roman" w:cs="Times New Roman"/>
          <w:sz w:val="24"/>
          <w:szCs w:val="24"/>
        </w:rPr>
      </w:pPr>
      <w:r w:rsidRPr="6B857FB5" w:rsidR="5283331F">
        <w:rPr>
          <w:rFonts w:ascii="Times New Roman" w:hAnsi="Times New Roman" w:cs="Times New Roman"/>
          <w:sz w:val="24"/>
          <w:szCs w:val="24"/>
        </w:rPr>
        <w:t xml:space="preserve">Step </w:t>
      </w:r>
      <w:r w:rsidRPr="6B857FB5" w:rsidR="45D81A99">
        <w:rPr>
          <w:rFonts w:ascii="Times New Roman" w:hAnsi="Times New Roman" w:cs="Times New Roman"/>
          <w:sz w:val="24"/>
          <w:szCs w:val="24"/>
        </w:rPr>
        <w:t>5</w:t>
      </w:r>
      <w:r w:rsidRPr="6B857FB5" w:rsidR="5283331F">
        <w:rPr>
          <w:rFonts w:ascii="Times New Roman" w:hAnsi="Times New Roman" w:cs="Times New Roman"/>
          <w:sz w:val="24"/>
          <w:szCs w:val="24"/>
        </w:rPr>
        <w:t>: Admission decision is made and sent to applicant</w:t>
      </w:r>
      <w:r w:rsidRPr="6B857FB5" w:rsidR="5283331F">
        <w:rPr>
          <w:rFonts w:ascii="Times New Roman" w:hAnsi="Times New Roman" w:cs="Times New Roman"/>
          <w:sz w:val="24"/>
          <w:szCs w:val="24"/>
        </w:rPr>
        <w:t>.</w:t>
      </w:r>
    </w:p>
    <w:p w:rsidR="00933BB6" w:rsidP="329E8C2E" w:rsidRDefault="00933BB6" w14:paraId="2C04AAEE" w14:textId="77777777">
      <w:pPr>
        <w:spacing w:after="0" w:afterAutospacing="off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Pr="00FF6D9D" w:rsidR="00933BB6" w:rsidP="329E8C2E" w:rsidRDefault="00933BB6" w14:paraId="45FD2265" w14:textId="5FD5E6D0">
      <w:pPr>
        <w:spacing w:after="0" w:afterAutospacing="off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329E8C2E" w:rsidR="5283331F">
        <w:rPr>
          <w:rFonts w:ascii="Times New Roman" w:hAnsi="Times New Roman" w:cs="Times New Roman"/>
          <w:b w:val="1"/>
          <w:bCs w:val="1"/>
          <w:sz w:val="24"/>
          <w:szCs w:val="24"/>
        </w:rPr>
        <w:t>Example Pharm.D. Application Timeline for the Website (February 2024 Recruitment)</w:t>
      </w:r>
    </w:p>
    <w:p w:rsidRPr="00B85489" w:rsidR="00933BB6" w:rsidP="00933BB6" w:rsidRDefault="00933BB6" w14:paraId="1B1D65D2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15,</w:t>
      </w:r>
      <w:r w:rsidRPr="00B85489">
        <w:rPr>
          <w:rFonts w:ascii="Times New Roman" w:hAnsi="Times New Roman" w:cs="Times New Roman"/>
          <w:sz w:val="24"/>
          <w:szCs w:val="24"/>
        </w:rPr>
        <w:t xml:space="preserve"> 2024: HU Application Cycle Opens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33BB6">
        <w:rPr>
          <w:rFonts w:ascii="Times New Roman" w:hAnsi="Times New Roman" w:cs="Times New Roman"/>
          <w:i/>
          <w:iCs/>
          <w:sz w:val="24"/>
          <w:szCs w:val="24"/>
        </w:rPr>
        <w:t>Tentative Date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33BB6" w:rsidP="00933BB6" w:rsidRDefault="00933BB6" w14:paraId="51D7D6B2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15 – June 1, 2024: HU Applicant Interview Season (taking summer school courses does not exclude you from an interview)</w:t>
      </w:r>
    </w:p>
    <w:p w:rsidRPr="00B85489" w:rsidR="00933BB6" w:rsidP="00933BB6" w:rsidRDefault="00933BB6" w14:paraId="60544759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7</w:t>
      </w:r>
      <w:r w:rsidRPr="00B85489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85489">
        <w:rPr>
          <w:rFonts w:ascii="Times New Roman" w:hAnsi="Times New Roman" w:cs="Times New Roman"/>
          <w:sz w:val="24"/>
          <w:szCs w:val="24"/>
        </w:rPr>
        <w:t>: HU Application Cycle Closes</w:t>
      </w:r>
    </w:p>
    <w:p w:rsidR="00933BB6" w:rsidP="00933BB6" w:rsidRDefault="00933BB6" w14:paraId="1C4215A0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July 7, 2024: </w:t>
      </w:r>
      <w:proofErr w:type="spellStart"/>
      <w:r>
        <w:rPr>
          <w:rFonts w:ascii="Times New Roman" w:hAnsi="Times New Roman" w:cs="Times New Roman"/>
          <w:sz w:val="24"/>
          <w:szCs w:val="24"/>
        </w:rPr>
        <w:t>PharmCAS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application submission deadline</w:t>
      </w:r>
    </w:p>
    <w:p w:rsidRPr="00FF6D9D" w:rsidR="00933BB6" w:rsidP="00933BB6" w:rsidRDefault="00933BB6" w14:paraId="0CFE41D4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F6D9D">
        <w:rPr>
          <w:rFonts w:ascii="Times New Roman" w:hAnsi="Times New Roman" w:cs="Times New Roman"/>
          <w:b/>
          <w:bCs/>
          <w:sz w:val="24"/>
          <w:szCs w:val="24"/>
        </w:rPr>
        <w:t xml:space="preserve">Example Pharm.D. Application Timeline for the Website </w:t>
      </w:r>
      <w:r>
        <w:rPr>
          <w:rFonts w:ascii="Times New Roman" w:hAnsi="Times New Roman" w:cs="Times New Roman"/>
          <w:b/>
          <w:bCs/>
          <w:sz w:val="24"/>
          <w:szCs w:val="24"/>
        </w:rPr>
        <w:t>(Tentative Fall Cycle)</w:t>
      </w:r>
    </w:p>
    <w:p w:rsidRPr="00B85489" w:rsidR="00933BB6" w:rsidP="00933BB6" w:rsidRDefault="00933BB6" w14:paraId="11301B0A" w14:textId="77777777">
      <w:pPr>
        <w:rPr>
          <w:rFonts w:ascii="Times New Roman" w:hAnsi="Times New Roman" w:cs="Times New Roman"/>
          <w:sz w:val="24"/>
          <w:szCs w:val="24"/>
        </w:rPr>
      </w:pPr>
      <w:r w:rsidRPr="00B85489">
        <w:rPr>
          <w:rFonts w:ascii="Times New Roman" w:hAnsi="Times New Roman" w:cs="Times New Roman"/>
          <w:sz w:val="24"/>
          <w:szCs w:val="24"/>
        </w:rPr>
        <w:t xml:space="preserve">July 2024 (Day TBA): </w:t>
      </w:r>
      <w:hyperlink w:history="1" r:id="rId5">
        <w:r w:rsidRPr="00B85489">
          <w:rPr>
            <w:rStyle w:val="Hyperlink"/>
            <w:rFonts w:ascii="Times New Roman" w:hAnsi="Times New Roman" w:cs="Times New Roman"/>
            <w:sz w:val="24"/>
            <w:szCs w:val="24"/>
          </w:rPr>
          <w:t>AACP Virtual Pharmacy School Fair</w:t>
        </w:r>
      </w:hyperlink>
    </w:p>
    <w:p w:rsidRPr="00B85489" w:rsidR="00933BB6" w:rsidP="00933BB6" w:rsidRDefault="00933BB6" w14:paraId="7D8A0ADF" w14:textId="77777777">
      <w:pPr>
        <w:rPr>
          <w:rFonts w:ascii="Times New Roman" w:hAnsi="Times New Roman" w:cs="Times New Roman"/>
          <w:sz w:val="24"/>
          <w:szCs w:val="24"/>
        </w:rPr>
      </w:pPr>
      <w:r w:rsidRPr="00B85489">
        <w:rPr>
          <w:rFonts w:ascii="Times New Roman" w:hAnsi="Times New Roman" w:cs="Times New Roman"/>
          <w:sz w:val="24"/>
          <w:szCs w:val="24"/>
        </w:rPr>
        <w:t xml:space="preserve">July (TBD): </w:t>
      </w:r>
      <w:proofErr w:type="spellStart"/>
      <w:r w:rsidRPr="00B85489">
        <w:rPr>
          <w:rFonts w:ascii="Times New Roman" w:hAnsi="Times New Roman" w:cs="Times New Roman"/>
          <w:sz w:val="24"/>
          <w:szCs w:val="24"/>
        </w:rPr>
        <w:t>PharmCAS</w:t>
      </w:r>
      <w:proofErr w:type="spellEnd"/>
      <w:r w:rsidRPr="00B85489">
        <w:rPr>
          <w:rFonts w:ascii="Times New Roman" w:hAnsi="Times New Roman" w:cs="Times New Roman"/>
          <w:sz w:val="24"/>
          <w:szCs w:val="24"/>
        </w:rPr>
        <w:t xml:space="preserve"> Applicant Webinar </w:t>
      </w:r>
    </w:p>
    <w:p w:rsidRPr="00B85489" w:rsidR="00933BB6" w:rsidP="00933BB6" w:rsidRDefault="00933BB6" w14:paraId="33D00EB7" w14:textId="77777777">
      <w:pPr>
        <w:rPr>
          <w:rFonts w:ascii="Times New Roman" w:hAnsi="Times New Roman" w:cs="Times New Roman"/>
          <w:sz w:val="24"/>
          <w:szCs w:val="24"/>
        </w:rPr>
      </w:pPr>
      <w:r w:rsidRPr="00B85489">
        <w:rPr>
          <w:rFonts w:ascii="Times New Roman" w:hAnsi="Times New Roman" w:cs="Times New Roman"/>
          <w:sz w:val="24"/>
          <w:szCs w:val="24"/>
        </w:rPr>
        <w:t xml:space="preserve">August 2024 (Day TBA): </w:t>
      </w:r>
      <w:hyperlink w:history="1" r:id="rId6">
        <w:r w:rsidRPr="00B85489">
          <w:rPr>
            <w:rStyle w:val="Hyperlink"/>
            <w:rFonts w:ascii="Times New Roman" w:hAnsi="Times New Roman" w:cs="Times New Roman"/>
            <w:sz w:val="24"/>
            <w:szCs w:val="24"/>
          </w:rPr>
          <w:t>AACP Virtual Pharmacy School Fair</w:t>
        </w:r>
      </w:hyperlink>
    </w:p>
    <w:p w:rsidRPr="00B85489" w:rsidR="00933BB6" w:rsidP="00933BB6" w:rsidRDefault="00933BB6" w14:paraId="4FD14624" w14:textId="77777777">
      <w:pPr>
        <w:rPr>
          <w:rFonts w:ascii="Times New Roman" w:hAnsi="Times New Roman" w:cs="Times New Roman"/>
          <w:sz w:val="24"/>
          <w:szCs w:val="24"/>
        </w:rPr>
      </w:pPr>
      <w:r w:rsidRPr="00B85489">
        <w:rPr>
          <w:rFonts w:ascii="Times New Roman" w:hAnsi="Times New Roman" w:cs="Times New Roman"/>
          <w:sz w:val="24"/>
          <w:szCs w:val="24"/>
        </w:rPr>
        <w:t>August 1, 2024: HU Application Cycle Opens</w:t>
      </w:r>
    </w:p>
    <w:p w:rsidR="00933BB6" w:rsidP="00933BB6" w:rsidRDefault="00933BB6" w14:paraId="2A7CADBE" w14:textId="77777777">
      <w:pPr>
        <w:rPr>
          <w:rFonts w:ascii="Times New Roman" w:hAnsi="Times New Roman" w:cs="Times New Roman"/>
          <w:sz w:val="24"/>
          <w:szCs w:val="24"/>
        </w:rPr>
      </w:pPr>
      <w:r w:rsidRPr="00B85489">
        <w:rPr>
          <w:rFonts w:ascii="Times New Roman" w:hAnsi="Times New Roman" w:cs="Times New Roman"/>
          <w:sz w:val="24"/>
          <w:szCs w:val="24"/>
        </w:rPr>
        <w:t xml:space="preserve">September 2024 (Day TBA): </w:t>
      </w:r>
      <w:hyperlink w:history="1" r:id="rId7">
        <w:r w:rsidRPr="00B85489">
          <w:rPr>
            <w:rStyle w:val="Hyperlink"/>
            <w:rFonts w:ascii="Times New Roman" w:hAnsi="Times New Roman" w:cs="Times New Roman"/>
            <w:sz w:val="24"/>
            <w:szCs w:val="24"/>
          </w:rPr>
          <w:t>AACP Virtual Pharmacy School Fair</w:t>
        </w:r>
      </w:hyperlink>
    </w:p>
    <w:p w:rsidR="00933BB6" w:rsidP="00933BB6" w:rsidRDefault="00933BB6" w14:paraId="0C2223A0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1 – June 1, 2025: HU Applicant Interview Season (taking summer school courses does not exclude you from an interview)</w:t>
      </w:r>
    </w:p>
    <w:p w:rsidRPr="00B85489" w:rsidR="00933BB6" w:rsidP="00933BB6" w:rsidRDefault="00933BB6" w14:paraId="14BD5D30" w14:textId="77777777">
      <w:pPr>
        <w:rPr>
          <w:rFonts w:ascii="Times New Roman" w:hAnsi="Times New Roman" w:cs="Times New Roman"/>
          <w:sz w:val="24"/>
          <w:szCs w:val="24"/>
        </w:rPr>
      </w:pPr>
      <w:r w:rsidRPr="00B85489">
        <w:rPr>
          <w:rFonts w:ascii="Times New Roman" w:hAnsi="Times New Roman" w:cs="Times New Roman"/>
          <w:sz w:val="24"/>
          <w:szCs w:val="24"/>
        </w:rPr>
        <w:t>May 1, 2025: HU Application Cycle Closes</w:t>
      </w:r>
    </w:p>
    <w:p w:rsidRPr="00EF7A3E" w:rsidR="00BC53E6" w:rsidP="00EF7A3E" w:rsidRDefault="00BC53E6" w14:paraId="1106789B" w14:textId="63D4AE9C">
      <w:pPr>
        <w:rPr>
          <w:rFonts w:ascii="Times New Roman" w:hAnsi="Times New Roman" w:cs="Times New Roman"/>
          <w:kern w:val="0"/>
          <w:sz w:val="24"/>
          <w:szCs w:val="24"/>
        </w:rPr>
      </w:pPr>
      <w:r w:rsidRPr="0F0F58D8" w:rsidR="00933BB6">
        <w:rPr>
          <w:rFonts w:ascii="Times New Roman" w:hAnsi="Times New Roman" w:cs="Times New Roman"/>
          <w:sz w:val="24"/>
          <w:szCs w:val="24"/>
        </w:rPr>
        <w:t xml:space="preserve">July 7, 2025: </w:t>
      </w:r>
      <w:r w:rsidRPr="0F0F58D8" w:rsidR="00933BB6">
        <w:rPr>
          <w:rFonts w:ascii="Times New Roman" w:hAnsi="Times New Roman" w:cs="Times New Roman"/>
          <w:sz w:val="24"/>
          <w:szCs w:val="24"/>
        </w:rPr>
        <w:t>PharmCAS</w:t>
      </w:r>
      <w:r w:rsidRPr="0F0F58D8" w:rsidR="00933BB6">
        <w:rPr>
          <w:rFonts w:ascii="Times New Roman" w:hAnsi="Times New Roman" w:cs="Times New Roman"/>
          <w:sz w:val="24"/>
          <w:szCs w:val="24"/>
        </w:rPr>
        <w:t xml:space="preserve"> application submission deadline</w:t>
      </w:r>
    </w:p>
    <w:p w:rsidRPr="00EF7A3E" w:rsidR="00BC53E6" w:rsidP="00EF7A3E" w:rsidRDefault="00BC53E6" w14:paraId="185E57D3" w14:textId="77777777">
      <w:pPr>
        <w:rPr>
          <w:rFonts w:ascii="Times New Roman" w:hAnsi="Times New Roman" w:cs="Times New Roman"/>
          <w:sz w:val="24"/>
          <w:szCs w:val="24"/>
        </w:rPr>
      </w:pPr>
    </w:p>
    <w:p w:rsidRPr="00EF7A3E" w:rsidR="00BC53E6" w:rsidP="00EF7A3E" w:rsidRDefault="00BC53E6" w14:paraId="2D03412E" w14:textId="77777777">
      <w:pPr>
        <w:rPr>
          <w:rFonts w:ascii="Times New Roman" w:hAnsi="Times New Roman" w:cs="Times New Roman"/>
          <w:sz w:val="24"/>
          <w:szCs w:val="24"/>
        </w:rPr>
      </w:pPr>
    </w:p>
    <w:p w:rsidRPr="00EF7A3E" w:rsidR="00BC53E6" w:rsidP="00EF7A3E" w:rsidRDefault="00BC53E6" w14:paraId="55C4513C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EF7A3E" w:rsidR="00BC53E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CV" w:author="CAMPBELL VERA" w:date="2023-09-21T12:12:10" w:id="1091163514">
    <w:p w:rsidR="7BA3C76D" w:rsidRDefault="7BA3C76D" w14:paraId="6D33FC04" w14:textId="117E25A5">
      <w:pPr>
        <w:pStyle w:val="CommentText"/>
      </w:pPr>
      <w:r>
        <w:fldChar w:fldCharType="begin"/>
      </w:r>
      <w:r>
        <w:instrText xml:space="preserve"> HYPERLINK "mailto:JOSEPH.CELIA@HAMPTONU.EDU"</w:instrText>
      </w:r>
      <w:bookmarkStart w:name="_@_0C5CBBF8B8AF4B0A850ABED11DCBDBF6Z" w:id="1931628504"/>
      <w:r>
        <w:fldChar w:fldCharType="separate"/>
      </w:r>
      <w:bookmarkEnd w:id="1931628504"/>
      <w:r w:rsidRPr="7BA3C76D" w:rsidR="7BA3C76D">
        <w:rPr>
          <w:rStyle w:val="Mention"/>
          <w:noProof/>
        </w:rPr>
        <w:t>@CELIA III JOSEPH</w:t>
      </w:r>
      <w:r>
        <w:fldChar w:fldCharType="end"/>
      </w:r>
      <w:r w:rsidR="7BA3C76D">
        <w:rPr/>
        <w:t xml:space="preserve"> We want it to have an interactive expanding menu</w:t>
      </w:r>
      <w:r>
        <w:rPr>
          <w:rStyle w:val="CommentReference"/>
        </w:rPr>
        <w:annotationRef/>
      </w:r>
    </w:p>
  </w:comment>
  <w:comment w:initials="CV" w:author="CAMPBELL VERA" w:date="2023-09-21T12:14:22" w:id="3068283">
    <w:p w:rsidR="7BA3C76D" w:rsidRDefault="7BA3C76D" w14:paraId="3716E62F" w14:textId="56030C83">
      <w:pPr>
        <w:pStyle w:val="CommentText"/>
      </w:pPr>
      <w:r w:rsidR="7BA3C76D">
        <w:rPr/>
        <w:t>https://pharmacy.vcu.edu/admissions/pharmd/</w:t>
      </w:r>
      <w:r>
        <w:rPr>
          <w:rStyle w:val="CommentReference"/>
        </w:rPr>
        <w:annotationRef/>
      </w:r>
    </w:p>
  </w:comment>
  <w:comment w:initials="CV" w:author="CAMPBELL VERA" w:date="2023-09-25T11:51:20" w:id="1089790672">
    <w:p w:rsidR="6B857FB5" w:rsidRDefault="6B857FB5" w14:paraId="2D0002E5" w14:textId="0B173E73">
      <w:pPr>
        <w:pStyle w:val="CommentText"/>
      </w:pPr>
      <w:r w:rsidR="6B857FB5">
        <w:rPr/>
        <w:t>awaiting information from Russel Traecy.</w:t>
      </w:r>
      <w:r>
        <w:rPr>
          <w:rStyle w:val="CommentReference"/>
        </w:rPr>
        <w:annotationRef/>
      </w:r>
    </w:p>
  </w:comment>
  <w:comment w:initials="CV" w:author="CAMPBELL VERA" w:date="2023-09-25T11:51:42" w:id="392149376">
    <w:p w:rsidR="6B857FB5" w:rsidRDefault="6B857FB5" w14:paraId="19C167FE" w14:textId="2F453F8E">
      <w:pPr>
        <w:pStyle w:val="CommentText"/>
      </w:pPr>
      <w:r w:rsidR="6B857FB5">
        <w:rPr/>
        <w:t>hyperlink the prerequisite courses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6D33FC04"/>
  <w15:commentEx w15:done="0" w15:paraId="3716E62F" w15:paraIdParent="6D33FC04"/>
  <w15:commentEx w15:done="0" w15:paraId="2D0002E5"/>
  <w15:commentEx w15:done="0" w15:paraId="19C167FE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E3041AC" w16cex:dateUtc="2023-09-21T16:12:10.663Z"/>
  <w16cex:commentExtensible w16cex:durableId="20724249" w16cex:dateUtc="2023-09-21T16:14:22.986Z"/>
  <w16cex:commentExtensible w16cex:durableId="1F93E96F" w16cex:dateUtc="2023-09-25T15:51:20.492Z"/>
  <w16cex:commentExtensible w16cex:durableId="70376E1B" w16cex:dateUtc="2023-09-25T15:51:42.25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D33FC04" w16cid:durableId="2E3041AC"/>
  <w16cid:commentId w16cid:paraId="3716E62F" w16cid:durableId="20724249"/>
  <w16cid:commentId w16cid:paraId="2D0002E5" w16cid:durableId="1F93E96F"/>
  <w16cid:commentId w16cid:paraId="19C167FE" w16cid:durableId="70376E1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8">
    <w:nsid w:val="201bc1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1dd45c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bdae9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04e5f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f1174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d07e9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c30fe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ca190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6728e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9974c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2616FC"/>
    <w:multiLevelType w:val="hybridMultilevel"/>
    <w:tmpl w:val="127A2C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DE19F3"/>
    <w:multiLevelType w:val="hybridMultilevel"/>
    <w:tmpl w:val="F7F40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46379"/>
    <w:multiLevelType w:val="hybridMultilevel"/>
    <w:tmpl w:val="B10473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BA7096B"/>
    <w:multiLevelType w:val="hybridMultilevel"/>
    <w:tmpl w:val="05E4397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FC60811"/>
    <w:multiLevelType w:val="hybridMultilevel"/>
    <w:tmpl w:val="741CFA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32C87"/>
    <w:multiLevelType w:val="hybridMultilevel"/>
    <w:tmpl w:val="DAB030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0E8717B"/>
    <w:multiLevelType w:val="hybridMultilevel"/>
    <w:tmpl w:val="8EC6DF4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7B26375"/>
    <w:multiLevelType w:val="hybridMultilevel"/>
    <w:tmpl w:val="B30C8A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2294C31"/>
    <w:multiLevelType w:val="hybridMultilevel"/>
    <w:tmpl w:val="5156B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1" w16cid:durableId="221909318">
    <w:abstractNumId w:val="6"/>
  </w:num>
  <w:num w:numId="2" w16cid:durableId="524828446">
    <w:abstractNumId w:val="3"/>
  </w:num>
  <w:num w:numId="3" w16cid:durableId="1288316495">
    <w:abstractNumId w:val="7"/>
  </w:num>
  <w:num w:numId="4" w16cid:durableId="949817441">
    <w:abstractNumId w:val="2"/>
  </w:num>
  <w:num w:numId="5" w16cid:durableId="908467746">
    <w:abstractNumId w:val="5"/>
  </w:num>
  <w:num w:numId="6" w16cid:durableId="59906519">
    <w:abstractNumId w:val="8"/>
  </w:num>
  <w:num w:numId="7" w16cid:durableId="1593079965">
    <w:abstractNumId w:val="1"/>
  </w:num>
  <w:num w:numId="8" w16cid:durableId="934897448">
    <w:abstractNumId w:val="4"/>
  </w:num>
  <w:num w:numId="9" w16cid:durableId="1237474216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CAMPBELL VERA">
    <w15:presenceInfo w15:providerId="AD" w15:userId="S::vera.campbell@hamptonu.edu::6fa75749-031a-497c-b818-3f8333d788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3E6"/>
    <w:rsid w:val="000302CE"/>
    <w:rsid w:val="000A2F3B"/>
    <w:rsid w:val="000D5AAD"/>
    <w:rsid w:val="00252026"/>
    <w:rsid w:val="002B1611"/>
    <w:rsid w:val="00615247"/>
    <w:rsid w:val="00821FA8"/>
    <w:rsid w:val="00826BEF"/>
    <w:rsid w:val="008D6423"/>
    <w:rsid w:val="00933BB6"/>
    <w:rsid w:val="00A837CC"/>
    <w:rsid w:val="00AC3DA0"/>
    <w:rsid w:val="00B85489"/>
    <w:rsid w:val="00BC53E6"/>
    <w:rsid w:val="00C1160D"/>
    <w:rsid w:val="00C36551"/>
    <w:rsid w:val="00C82181"/>
    <w:rsid w:val="00DA38A5"/>
    <w:rsid w:val="00DC5619"/>
    <w:rsid w:val="00E5660D"/>
    <w:rsid w:val="00EF7A3E"/>
    <w:rsid w:val="00F36778"/>
    <w:rsid w:val="00FF6D9D"/>
    <w:rsid w:val="0141BB41"/>
    <w:rsid w:val="01899DF2"/>
    <w:rsid w:val="035C3E42"/>
    <w:rsid w:val="04002D45"/>
    <w:rsid w:val="071B8F65"/>
    <w:rsid w:val="0A0255CE"/>
    <w:rsid w:val="0A30BC58"/>
    <w:rsid w:val="0CEBE66B"/>
    <w:rsid w:val="0DE175E5"/>
    <w:rsid w:val="0ECC9504"/>
    <w:rsid w:val="0EF45099"/>
    <w:rsid w:val="0EFBCAB8"/>
    <w:rsid w:val="0F0F58D8"/>
    <w:rsid w:val="110A0E93"/>
    <w:rsid w:val="114F3853"/>
    <w:rsid w:val="12EB977D"/>
    <w:rsid w:val="16304FC9"/>
    <w:rsid w:val="1638CB68"/>
    <w:rsid w:val="166455A3"/>
    <w:rsid w:val="16D2A46A"/>
    <w:rsid w:val="17B6F406"/>
    <w:rsid w:val="1FA482C9"/>
    <w:rsid w:val="25EEE049"/>
    <w:rsid w:val="261F916F"/>
    <w:rsid w:val="26E5C1C9"/>
    <w:rsid w:val="2A4CA0F9"/>
    <w:rsid w:val="2A8329FE"/>
    <w:rsid w:val="2D565C4C"/>
    <w:rsid w:val="2FA0725F"/>
    <w:rsid w:val="30693459"/>
    <w:rsid w:val="30FBF649"/>
    <w:rsid w:val="316AD3D9"/>
    <w:rsid w:val="31B15A4E"/>
    <w:rsid w:val="329E8C2E"/>
    <w:rsid w:val="36BF97B3"/>
    <w:rsid w:val="38421BA6"/>
    <w:rsid w:val="3A7982C2"/>
    <w:rsid w:val="3C95EB54"/>
    <w:rsid w:val="3E7CA37E"/>
    <w:rsid w:val="40AA591C"/>
    <w:rsid w:val="40B658A7"/>
    <w:rsid w:val="45C454C5"/>
    <w:rsid w:val="45D81A99"/>
    <w:rsid w:val="461E829A"/>
    <w:rsid w:val="48B779CD"/>
    <w:rsid w:val="49AA6498"/>
    <w:rsid w:val="4AE7FAC5"/>
    <w:rsid w:val="4B4F199A"/>
    <w:rsid w:val="4D4A3D0D"/>
    <w:rsid w:val="4D565035"/>
    <w:rsid w:val="50470091"/>
    <w:rsid w:val="5283331F"/>
    <w:rsid w:val="52B5556D"/>
    <w:rsid w:val="537069E4"/>
    <w:rsid w:val="53F49C06"/>
    <w:rsid w:val="57AB99D8"/>
    <w:rsid w:val="598CC5CF"/>
    <w:rsid w:val="5C2B566A"/>
    <w:rsid w:val="5D0C5B3C"/>
    <w:rsid w:val="5DC726CB"/>
    <w:rsid w:val="622A7EB8"/>
    <w:rsid w:val="62F2D7D6"/>
    <w:rsid w:val="674A1019"/>
    <w:rsid w:val="674B7571"/>
    <w:rsid w:val="67EDF0DB"/>
    <w:rsid w:val="68592EC7"/>
    <w:rsid w:val="69CCA950"/>
    <w:rsid w:val="6AD8820F"/>
    <w:rsid w:val="6B857FB5"/>
    <w:rsid w:val="6B8E9C2B"/>
    <w:rsid w:val="6E8645E0"/>
    <w:rsid w:val="7299DA4A"/>
    <w:rsid w:val="72E61DE8"/>
    <w:rsid w:val="738B564E"/>
    <w:rsid w:val="7401BE67"/>
    <w:rsid w:val="75C4CA5D"/>
    <w:rsid w:val="76E35209"/>
    <w:rsid w:val="782565BD"/>
    <w:rsid w:val="796276F6"/>
    <w:rsid w:val="7AFE4757"/>
    <w:rsid w:val="7B5D067F"/>
    <w:rsid w:val="7BA3C76D"/>
    <w:rsid w:val="7C8B2075"/>
    <w:rsid w:val="7D4C1465"/>
    <w:rsid w:val="7D904809"/>
    <w:rsid w:val="7DAAC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4ABDF"/>
  <w15:chartTrackingRefBased/>
  <w15:docId w15:val="{D92A4E75-78AF-4940-8AAC-74DF7A62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3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16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160D"/>
    <w:rPr>
      <w:color w:val="605E5C"/>
      <w:shd w:val="clear" w:color="auto" w:fill="E1DFDD"/>
    </w:rPr>
  </w:style>
  <w:style xmlns:w14="http://schemas.microsoft.com/office/word/2010/wordml" xmlns:mc="http://schemas.openxmlformats.org/markup-compatibility/2006" xmlns:w="http://schemas.openxmlformats.org/wordprocessingml/2006/main" w:type="character" w:styleId="Mention" w:default="1" mc:Ignorable="w14">
    <w:name xmlns:w="http://schemas.openxmlformats.org/wordprocessingml/2006/main" w:val="Mention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https://www.careereco.com/Fair/EventDetails?fairId=8f61c5d7-9581-4cc2-853a-af88013a9aaa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www.careereco.com/Fair/EventDetails?fairId=8f61c5d7-9581-4cc2-853a-af88013a9aaa" TargetMode="External" Id="rId6" /><Relationship Type="http://schemas.openxmlformats.org/officeDocument/2006/relationships/hyperlink" Target="https://www.careereco.com/Fair/EventDetails?fairId=8f61c5d7-9581-4cc2-853a-af88013a9aaa" TargetMode="Externa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comments" Target="comments.xml" Id="Rcb8908b5362940cc" /><Relationship Type="http://schemas.microsoft.com/office/2011/relationships/people" Target="people.xml" Id="R44eb25bd51ac4e4f" /><Relationship Type="http://schemas.microsoft.com/office/2011/relationships/commentsExtended" Target="commentsExtended.xml" Id="Rc8de54658f8144b4" /><Relationship Type="http://schemas.microsoft.com/office/2016/09/relationships/commentsIds" Target="commentsIds.xml" Id="R877da131a78e408a" /><Relationship Type="http://schemas.microsoft.com/office/2018/08/relationships/commentsExtensible" Target="commentsExtensible.xml" Id="Rcbc63ad9a5764c6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CAMPBELL VERA</dc:creator>
  <keywords/>
  <dc:description/>
  <lastModifiedBy>CAMPBELL VERA</lastModifiedBy>
  <revision>14</revision>
  <dcterms:created xsi:type="dcterms:W3CDTF">2023-06-29T17:42:00.0000000Z</dcterms:created>
  <dcterms:modified xsi:type="dcterms:W3CDTF">2023-11-21T18:07:34.3821585Z</dcterms:modified>
</coreProperties>
</file>